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28" w:rsidRDefault="008A2F28" w:rsidP="008A2F28">
      <w:r>
        <w:t>REPUBLIKA HRVATSKA</w:t>
      </w:r>
    </w:p>
    <w:p w:rsidR="008A2F28" w:rsidRDefault="008A2F28" w:rsidP="008A2F28">
      <w:r>
        <w:t>ŽUPANIJA ZADARSKA</w:t>
      </w:r>
    </w:p>
    <w:p w:rsidR="008A2F28" w:rsidRDefault="008A2F28" w:rsidP="008A2F28">
      <w:r>
        <w:t>OSNOVNA ŠKOLA</w:t>
      </w:r>
      <w:r w:rsidR="00F95B2A">
        <w:t>“</w:t>
      </w:r>
      <w:r>
        <w:t xml:space="preserve"> </w:t>
      </w:r>
      <w:r w:rsidR="003B327D">
        <w:t>VALENTIN KLARIN</w:t>
      </w:r>
      <w:r w:rsidR="00F95B2A">
        <w:t xml:space="preserve">“ </w:t>
      </w:r>
    </w:p>
    <w:p w:rsidR="00F95B2A" w:rsidRDefault="00F95B2A" w:rsidP="008A2F28">
      <w:r>
        <w:t>CESTA HRVATSKIH BRANITELJA 39/H</w:t>
      </w:r>
    </w:p>
    <w:p w:rsidR="008A2F28" w:rsidRDefault="008A2F28" w:rsidP="008A2F28">
      <w:r>
        <w:t>232</w:t>
      </w:r>
      <w:r w:rsidR="003B327D">
        <w:t>73</w:t>
      </w:r>
      <w:r>
        <w:t xml:space="preserve"> </w:t>
      </w:r>
      <w:r w:rsidR="003B327D">
        <w:t>PREKO</w:t>
      </w:r>
    </w:p>
    <w:p w:rsidR="008A2F28" w:rsidRDefault="008A2F28" w:rsidP="008A2F28">
      <w:r>
        <w:t xml:space="preserve">OIB: </w:t>
      </w:r>
      <w:r w:rsidR="003B327D">
        <w:t>78161528926</w:t>
      </w:r>
    </w:p>
    <w:p w:rsidR="008A2F28" w:rsidRDefault="00187F28" w:rsidP="008A2F28">
      <w:r>
        <w:t>K</w:t>
      </w:r>
      <w:r w:rsidR="00F95B2A">
        <w:t xml:space="preserve">LASA : </w:t>
      </w:r>
      <w:r w:rsidR="000D56E7">
        <w:t>007-03/25-01/1</w:t>
      </w:r>
    </w:p>
    <w:p w:rsidR="00187F28" w:rsidRDefault="00187F28" w:rsidP="008A2F28">
      <w:r>
        <w:t>U</w:t>
      </w:r>
      <w:r w:rsidR="00F95B2A">
        <w:t xml:space="preserve">R.BROJ </w:t>
      </w:r>
      <w:r>
        <w:t>:</w:t>
      </w:r>
      <w:r w:rsidR="000D56E7">
        <w:t>2198-1-43-25-31</w:t>
      </w:r>
      <w:bookmarkStart w:id="0" w:name="_GoBack"/>
      <w:bookmarkEnd w:id="0"/>
    </w:p>
    <w:p w:rsidR="008A2F28" w:rsidRDefault="00F95B2A" w:rsidP="008A2F28">
      <w:r>
        <w:t>Preko, 2</w:t>
      </w:r>
      <w:r w:rsidR="004458C9">
        <w:t>1</w:t>
      </w:r>
      <w:r>
        <w:t>.ožujka 2025.godine</w:t>
      </w:r>
    </w:p>
    <w:p w:rsidR="008A2F28" w:rsidRDefault="008A2F28" w:rsidP="008A2F28"/>
    <w:p w:rsidR="008A2F28" w:rsidRDefault="008A2F28" w:rsidP="008A2F28"/>
    <w:p w:rsidR="00F95B2A" w:rsidRDefault="00F95B2A" w:rsidP="00970F84">
      <w:pPr>
        <w:rPr>
          <w:b/>
        </w:rPr>
      </w:pPr>
    </w:p>
    <w:p w:rsidR="006F36E6" w:rsidRDefault="00D75D8B" w:rsidP="00D75D8B">
      <w:r w:rsidRPr="00580FCA">
        <w:t>Na temelju član</w:t>
      </w:r>
      <w:r w:rsidR="001C1C73">
        <w:t>ka</w:t>
      </w:r>
      <w:r w:rsidRPr="00580FCA">
        <w:t xml:space="preserve"> 82. stavka 2. Pravilnika o proračunskom računovodstvu i računskom planu (N</w:t>
      </w:r>
      <w:r w:rsidR="00F95B2A">
        <w:t>N</w:t>
      </w:r>
      <w:r w:rsidRPr="00580FCA">
        <w:t>, broj 124/14, 115/15, 87/16, 3/18</w:t>
      </w:r>
      <w:r>
        <w:t xml:space="preserve">, </w:t>
      </w:r>
      <w:r w:rsidRPr="00580FCA">
        <w:t>126/19</w:t>
      </w:r>
      <w:r>
        <w:t xml:space="preserve"> i 108/20 </w:t>
      </w:r>
      <w:r w:rsidRPr="00580FCA">
        <w:t xml:space="preserve">) </w:t>
      </w:r>
      <w:r w:rsidR="00FA2520">
        <w:t>Š</w:t>
      </w:r>
      <w:r w:rsidR="00320F18">
        <w:t>kolski  odbor</w:t>
      </w:r>
      <w:r w:rsidRPr="00580FCA">
        <w:t xml:space="preserve"> </w:t>
      </w:r>
      <w:r w:rsidR="00187F28">
        <w:t>na sjednici</w:t>
      </w:r>
      <w:r w:rsidR="00FA2520">
        <w:t xml:space="preserve"> održanoj </w:t>
      </w:r>
      <w:r w:rsidR="00187F28">
        <w:t xml:space="preserve"> </w:t>
      </w:r>
      <w:r w:rsidR="00970F84">
        <w:t>25</w:t>
      </w:r>
      <w:r w:rsidR="00187F28">
        <w:t>.03.202</w:t>
      </w:r>
      <w:r w:rsidR="001C1C73">
        <w:t>5</w:t>
      </w:r>
      <w:r w:rsidR="00187F28">
        <w:t>. godine</w:t>
      </w:r>
      <w:r w:rsidR="00631F06">
        <w:t xml:space="preserve"> </w:t>
      </w:r>
      <w:r w:rsidR="00320F18">
        <w:t>don</w:t>
      </w:r>
      <w:r w:rsidR="00FA2520">
        <w:t>osi</w:t>
      </w:r>
      <w:r w:rsidR="00320F18">
        <w:t xml:space="preserve"> sljedeću</w:t>
      </w:r>
    </w:p>
    <w:p w:rsidR="00D75D8B" w:rsidRDefault="00D75D8B" w:rsidP="00D75D8B">
      <w:r w:rsidRPr="00580FCA">
        <w:t xml:space="preserve"> </w:t>
      </w:r>
    </w:p>
    <w:p w:rsidR="005D59D7" w:rsidRDefault="005D59D7" w:rsidP="00D75D8B"/>
    <w:p w:rsidR="00D75D8B" w:rsidRPr="00580FCA" w:rsidRDefault="00D75D8B" w:rsidP="00D75D8B"/>
    <w:p w:rsidR="00D75D8B" w:rsidRPr="00FA2520" w:rsidRDefault="00D75D8B" w:rsidP="00D75D8B">
      <w:pPr>
        <w:jc w:val="center"/>
        <w:rPr>
          <w:b/>
        </w:rPr>
      </w:pPr>
      <w:r w:rsidRPr="00FA2520">
        <w:rPr>
          <w:b/>
        </w:rPr>
        <w:t>ODLUKU</w:t>
      </w:r>
    </w:p>
    <w:p w:rsidR="00F95B2A" w:rsidRPr="00FA2520" w:rsidRDefault="00F95B2A" w:rsidP="00D75D8B">
      <w:pPr>
        <w:jc w:val="center"/>
        <w:rPr>
          <w:b/>
        </w:rPr>
      </w:pPr>
    </w:p>
    <w:p w:rsidR="00D75D8B" w:rsidRDefault="00D75D8B" w:rsidP="00D75D8B">
      <w:pPr>
        <w:jc w:val="center"/>
        <w:rPr>
          <w:b/>
        </w:rPr>
      </w:pPr>
      <w:r w:rsidRPr="00FA2520">
        <w:rPr>
          <w:b/>
        </w:rPr>
        <w:t xml:space="preserve"> o raspodjeli rezultata</w:t>
      </w:r>
      <w:r w:rsidR="00FA2520" w:rsidRPr="00FA2520">
        <w:rPr>
          <w:b/>
        </w:rPr>
        <w:t xml:space="preserve"> poslovanja za 2024. godinu</w:t>
      </w:r>
      <w:r w:rsidR="003B327D" w:rsidRPr="00FA2520">
        <w:rPr>
          <w:b/>
        </w:rPr>
        <w:t xml:space="preserve"> </w:t>
      </w:r>
    </w:p>
    <w:p w:rsidR="005D59D7" w:rsidRDefault="005D59D7" w:rsidP="00D75D8B">
      <w:pPr>
        <w:jc w:val="center"/>
        <w:rPr>
          <w:b/>
        </w:rPr>
      </w:pPr>
      <w:r>
        <w:rPr>
          <w:b/>
        </w:rPr>
        <w:t>OŠ „Valentin Klarin</w:t>
      </w:r>
      <w:r w:rsidR="00E76D8A">
        <w:rPr>
          <w:b/>
        </w:rPr>
        <w:t xml:space="preserve">“ </w:t>
      </w:r>
      <w:r>
        <w:rPr>
          <w:b/>
        </w:rPr>
        <w:t>Preko</w:t>
      </w:r>
    </w:p>
    <w:p w:rsidR="00FA2520" w:rsidRDefault="00FA2520" w:rsidP="00D75D8B">
      <w:pPr>
        <w:jc w:val="center"/>
        <w:rPr>
          <w:b/>
        </w:rPr>
      </w:pPr>
    </w:p>
    <w:p w:rsidR="00FA2520" w:rsidRDefault="00FA2520" w:rsidP="0063691C">
      <w:pPr>
        <w:rPr>
          <w:b/>
        </w:rPr>
      </w:pPr>
    </w:p>
    <w:p w:rsidR="00FA2520" w:rsidRDefault="00FA2520" w:rsidP="00D75D8B">
      <w:pPr>
        <w:jc w:val="center"/>
        <w:rPr>
          <w:b/>
        </w:rPr>
      </w:pPr>
      <w:r>
        <w:rPr>
          <w:b/>
        </w:rPr>
        <w:t>Članak 1.</w:t>
      </w:r>
    </w:p>
    <w:p w:rsidR="00FA2520" w:rsidRDefault="00FA2520" w:rsidP="00D75D8B">
      <w:pPr>
        <w:jc w:val="center"/>
        <w:rPr>
          <w:b/>
        </w:rPr>
      </w:pPr>
    </w:p>
    <w:p w:rsidR="00FA2520" w:rsidRPr="00FA2520" w:rsidRDefault="00FA2520" w:rsidP="00D75D8B">
      <w:pPr>
        <w:jc w:val="center"/>
        <w:rPr>
          <w:b/>
        </w:rPr>
      </w:pPr>
    </w:p>
    <w:p w:rsidR="00D75D8B" w:rsidRDefault="00FA2520" w:rsidP="00091CF6">
      <w:pPr>
        <w:spacing w:line="276" w:lineRule="auto"/>
      </w:pPr>
      <w:r>
        <w:t>Ovom se Odlukom utvrđuje rezultat poslovanja, raspodjela rezultat</w:t>
      </w:r>
      <w:r w:rsidR="00970F84">
        <w:t>a</w:t>
      </w:r>
      <w:r>
        <w:t xml:space="preserve"> poslovanja, način utroška viška</w:t>
      </w:r>
      <w:r w:rsidR="00970F84">
        <w:t xml:space="preserve"> prihoda</w:t>
      </w:r>
      <w:r>
        <w:t xml:space="preserve"> poslovanja te način pokrića manjka prihoda od nefinancijske imovine utvrđenog financijskim izvještajima za 2024. godinu.</w:t>
      </w:r>
    </w:p>
    <w:p w:rsidR="00FA2520" w:rsidRDefault="00FA2520" w:rsidP="00091CF6">
      <w:pPr>
        <w:spacing w:line="276" w:lineRule="auto"/>
      </w:pPr>
    </w:p>
    <w:p w:rsidR="00F34852" w:rsidRDefault="00FA2520" w:rsidP="00091CF6">
      <w:pPr>
        <w:spacing w:line="276" w:lineRule="auto"/>
      </w:pPr>
      <w:r>
        <w:t xml:space="preserve">                        </w:t>
      </w:r>
    </w:p>
    <w:p w:rsidR="00FA2520" w:rsidRDefault="00FA2520" w:rsidP="00091CF6">
      <w:pPr>
        <w:spacing w:line="276" w:lineRule="auto"/>
        <w:rPr>
          <w:b/>
        </w:rPr>
      </w:pPr>
      <w:r>
        <w:t xml:space="preserve">                                                                  </w:t>
      </w:r>
      <w:r>
        <w:rPr>
          <w:b/>
        </w:rPr>
        <w:t>Članak 2.</w:t>
      </w:r>
    </w:p>
    <w:p w:rsidR="00970F84" w:rsidRDefault="00970F84" w:rsidP="00091CF6">
      <w:pPr>
        <w:spacing w:line="276" w:lineRule="auto"/>
        <w:rPr>
          <w:b/>
        </w:rPr>
      </w:pPr>
    </w:p>
    <w:p w:rsidR="00970F84" w:rsidRDefault="00970F84" w:rsidP="00091CF6">
      <w:pPr>
        <w:spacing w:line="276" w:lineRule="auto"/>
        <w:rPr>
          <w:b/>
        </w:rPr>
      </w:pPr>
    </w:p>
    <w:p w:rsidR="005D59D7" w:rsidRDefault="00970F84" w:rsidP="00091CF6">
      <w:pPr>
        <w:spacing w:line="276" w:lineRule="auto"/>
      </w:pPr>
      <w:r>
        <w:t>Proračunski korisnik je prema Bilanci na dan 31.12.2024. godine iskazao manjak prihoda poslovanja po računu 92221 u iznosu od 5.233,74 eura</w:t>
      </w:r>
      <w:r w:rsidR="005D59D7">
        <w:t xml:space="preserve"> koji se odnosi na neplaćene račune iz 2024. godine, a koji će biti plaćeni u 2025. godini.</w:t>
      </w:r>
    </w:p>
    <w:p w:rsidR="00970F84" w:rsidRDefault="00970F84" w:rsidP="00091CF6">
      <w:pPr>
        <w:spacing w:line="276" w:lineRule="auto"/>
      </w:pPr>
    </w:p>
    <w:p w:rsidR="00F34852" w:rsidRDefault="00F34852" w:rsidP="00091CF6">
      <w:pPr>
        <w:spacing w:line="276" w:lineRule="auto"/>
      </w:pPr>
    </w:p>
    <w:p w:rsidR="001C1C73" w:rsidRDefault="001C1C73" w:rsidP="00091CF6">
      <w:pPr>
        <w:spacing w:line="276" w:lineRule="auto"/>
      </w:pPr>
    </w:p>
    <w:p w:rsidR="00970F84" w:rsidRPr="00970F84" w:rsidRDefault="00970F84" w:rsidP="00091CF6">
      <w:pPr>
        <w:spacing w:line="276" w:lineRule="auto"/>
        <w:rPr>
          <w:b/>
        </w:rPr>
      </w:pPr>
      <w:r w:rsidRPr="00970F84">
        <w:rPr>
          <w:b/>
        </w:rPr>
        <w:t xml:space="preserve">                                                 </w:t>
      </w:r>
      <w:r>
        <w:rPr>
          <w:b/>
        </w:rPr>
        <w:t xml:space="preserve">           </w:t>
      </w:r>
      <w:r w:rsidRPr="00970F84">
        <w:rPr>
          <w:b/>
        </w:rPr>
        <w:t xml:space="preserve">  Članak 3.</w:t>
      </w:r>
    </w:p>
    <w:p w:rsidR="00FA2520" w:rsidRDefault="00FA2520" w:rsidP="00091CF6">
      <w:pPr>
        <w:spacing w:line="276" w:lineRule="auto"/>
        <w:rPr>
          <w:b/>
        </w:rPr>
      </w:pPr>
    </w:p>
    <w:p w:rsidR="00970F84" w:rsidRDefault="00970F84" w:rsidP="00091CF6">
      <w:pPr>
        <w:spacing w:line="276" w:lineRule="auto"/>
      </w:pPr>
      <w:r>
        <w:t>Proračunski korisnik je ostvario i višak prihoda od sredstava koja su uplaćena u proračun a nisu utrošena u 2024. godini u iznosu od 20.916,87 eura.</w:t>
      </w:r>
    </w:p>
    <w:p w:rsidR="008E3007" w:rsidRDefault="008E3007" w:rsidP="00091CF6">
      <w:pPr>
        <w:spacing w:line="276" w:lineRule="auto"/>
      </w:pPr>
    </w:p>
    <w:p w:rsidR="001C1C73" w:rsidRDefault="001C1C73" w:rsidP="00091CF6">
      <w:pPr>
        <w:spacing w:line="276" w:lineRule="auto"/>
      </w:pPr>
    </w:p>
    <w:p w:rsidR="005D59D7" w:rsidRDefault="005D59D7" w:rsidP="00091CF6">
      <w:pPr>
        <w:spacing w:line="276" w:lineRule="auto"/>
      </w:pPr>
      <w:r>
        <w:lastRenderedPageBreak/>
        <w:t>Navedeni višak odnosi se na:</w:t>
      </w:r>
    </w:p>
    <w:p w:rsidR="005D59D7" w:rsidRDefault="005D59D7" w:rsidP="00091CF6">
      <w:pPr>
        <w:spacing w:line="276" w:lineRule="auto"/>
      </w:pPr>
    </w:p>
    <w:p w:rsidR="005D59D7" w:rsidRDefault="00F34852" w:rsidP="009213AE">
      <w:pPr>
        <w:pStyle w:val="Odlomakpopisa"/>
        <w:numPr>
          <w:ilvl w:val="0"/>
          <w:numId w:val="1"/>
        </w:numPr>
        <w:spacing w:line="276" w:lineRule="auto"/>
      </w:pPr>
      <w:r>
        <w:t>Vlastiti prihodi______________________________ 2.</w:t>
      </w:r>
      <w:r w:rsidR="00FD3F8E">
        <w:t>548,12</w:t>
      </w:r>
      <w:r>
        <w:t xml:space="preserve"> EUR</w:t>
      </w:r>
    </w:p>
    <w:p w:rsidR="00F34852" w:rsidRDefault="00F34852" w:rsidP="009213AE">
      <w:pPr>
        <w:pStyle w:val="Odlomakpopisa"/>
        <w:numPr>
          <w:ilvl w:val="0"/>
          <w:numId w:val="1"/>
        </w:numPr>
        <w:spacing w:line="276" w:lineRule="auto"/>
      </w:pPr>
      <w:r>
        <w:t>Prihodi za posebne namjene____________________   696,25  EUR</w:t>
      </w:r>
    </w:p>
    <w:p w:rsidR="00F34852" w:rsidRDefault="00F34852" w:rsidP="009213AE">
      <w:pPr>
        <w:pStyle w:val="Odlomakpopisa"/>
        <w:numPr>
          <w:ilvl w:val="0"/>
          <w:numId w:val="1"/>
        </w:numPr>
        <w:spacing w:line="276" w:lineRule="auto"/>
      </w:pPr>
      <w:r>
        <w:t>MZO_____________________________________   2.357,33 EUR</w:t>
      </w:r>
    </w:p>
    <w:p w:rsidR="00F34852" w:rsidRDefault="00F34852" w:rsidP="00FD3F8E">
      <w:pPr>
        <w:pStyle w:val="Odlomakpopisa"/>
        <w:numPr>
          <w:ilvl w:val="0"/>
          <w:numId w:val="1"/>
        </w:numPr>
        <w:spacing w:line="276" w:lineRule="auto"/>
      </w:pPr>
      <w:r>
        <w:t>MZO (prehrana)____________________________    3.359,93 EUR</w:t>
      </w:r>
    </w:p>
    <w:p w:rsidR="00F34852" w:rsidRDefault="00F34852" w:rsidP="009213AE">
      <w:pPr>
        <w:pStyle w:val="Odlomakpopisa"/>
        <w:numPr>
          <w:ilvl w:val="0"/>
          <w:numId w:val="1"/>
        </w:numPr>
        <w:spacing w:line="276" w:lineRule="auto"/>
      </w:pPr>
      <w:r>
        <w:t>Pro</w:t>
      </w:r>
      <w:r w:rsidR="00FD3F8E">
        <w:t>r</w:t>
      </w:r>
      <w:r>
        <w:t>ačun</w:t>
      </w:r>
      <w:r w:rsidR="00FD3F8E">
        <w:t xml:space="preserve"> </w:t>
      </w:r>
      <w:r>
        <w:t>JLS</w:t>
      </w:r>
      <w:r w:rsidR="00FD3F8E">
        <w:t xml:space="preserve">_______________________________  </w:t>
      </w:r>
      <w:r w:rsidR="004653CB">
        <w:t xml:space="preserve"> </w:t>
      </w:r>
      <w:r w:rsidR="00FD3F8E">
        <w:t>4.214,36 EUR</w:t>
      </w:r>
    </w:p>
    <w:p w:rsidR="00F34852" w:rsidRDefault="00F34852" w:rsidP="009213AE">
      <w:pPr>
        <w:pStyle w:val="Odlomakpopisa"/>
        <w:numPr>
          <w:ilvl w:val="0"/>
          <w:numId w:val="1"/>
        </w:numPr>
        <w:spacing w:line="276" w:lineRule="auto"/>
      </w:pPr>
      <w:r>
        <w:t>Donacije</w:t>
      </w:r>
      <w:r w:rsidR="00FD3F8E">
        <w:t>___________________________________  7.740,88 EUR</w:t>
      </w:r>
    </w:p>
    <w:p w:rsidR="00FD3F8E" w:rsidRDefault="00FD3F8E" w:rsidP="00F34852">
      <w:pPr>
        <w:pStyle w:val="Odlomakpopisa"/>
        <w:spacing w:line="276" w:lineRule="auto"/>
      </w:pPr>
    </w:p>
    <w:p w:rsidR="00F34852" w:rsidRDefault="00FD3F8E" w:rsidP="00FD3F8E">
      <w:pPr>
        <w:spacing w:line="276" w:lineRule="auto"/>
      </w:pPr>
      <w:r>
        <w:t>Sukladno gore navedenom višak prihoda iz 2024. godine utrošit će se u 2025. na sljedeći način:</w:t>
      </w:r>
    </w:p>
    <w:p w:rsidR="00FD3F8E" w:rsidRDefault="00FD3F8E" w:rsidP="00FD3F8E">
      <w:pPr>
        <w:spacing w:line="276" w:lineRule="auto"/>
      </w:pPr>
    </w:p>
    <w:p w:rsidR="00FD3F8E" w:rsidRDefault="00FD3F8E" w:rsidP="00FD3F8E">
      <w:pPr>
        <w:pStyle w:val="Odlomakpopisa"/>
        <w:numPr>
          <w:ilvl w:val="0"/>
          <w:numId w:val="2"/>
        </w:numPr>
        <w:spacing w:line="276" w:lineRule="auto"/>
      </w:pPr>
      <w:r>
        <w:t>MZO (prehrana) ____</w:t>
      </w:r>
      <w:r>
        <w:rPr>
          <w:i/>
        </w:rPr>
        <w:t>POSLANO NA POVRAT</w:t>
      </w:r>
      <w:r>
        <w:t>___________</w:t>
      </w:r>
      <w:r w:rsidR="008E3007">
        <w:t xml:space="preserve"> </w:t>
      </w:r>
      <w:r>
        <w:t xml:space="preserve">3.359,93 EUR </w:t>
      </w:r>
    </w:p>
    <w:p w:rsidR="00FD3F8E" w:rsidRDefault="00FD3F8E" w:rsidP="00FD3F8E">
      <w:pPr>
        <w:pStyle w:val="Odlomakpopisa"/>
        <w:numPr>
          <w:ilvl w:val="0"/>
          <w:numId w:val="2"/>
        </w:numPr>
        <w:spacing w:line="276" w:lineRule="auto"/>
      </w:pPr>
      <w:r>
        <w:t>Proračun JLS ___</w:t>
      </w:r>
      <w:r>
        <w:rPr>
          <w:i/>
        </w:rPr>
        <w:t>PLAĆA ZA PRODUŽENI BORAVAK</w:t>
      </w:r>
      <w:r>
        <w:t xml:space="preserve">____ </w:t>
      </w:r>
      <w:r w:rsidR="008E3007">
        <w:t xml:space="preserve"> </w:t>
      </w:r>
      <w:r w:rsidR="00A942EF">
        <w:t>2.494,33</w:t>
      </w:r>
      <w:r>
        <w:t xml:space="preserve"> EUR</w:t>
      </w:r>
    </w:p>
    <w:p w:rsidR="00E76D8A" w:rsidRDefault="004653CB" w:rsidP="00FD3F8E">
      <w:pPr>
        <w:pStyle w:val="Odlomakpopisa"/>
        <w:numPr>
          <w:ilvl w:val="0"/>
          <w:numId w:val="2"/>
        </w:numPr>
        <w:spacing w:line="276" w:lineRule="auto"/>
      </w:pPr>
      <w:r>
        <w:t xml:space="preserve">Grafičke usluge____________________________________   </w:t>
      </w:r>
      <w:r w:rsidR="008E3007">
        <w:t xml:space="preserve"> </w:t>
      </w:r>
      <w:r>
        <w:t>156,00 EUR</w:t>
      </w:r>
    </w:p>
    <w:p w:rsidR="004653CB" w:rsidRDefault="004653CB" w:rsidP="00FD3F8E">
      <w:pPr>
        <w:pStyle w:val="Odlomakpopisa"/>
        <w:numPr>
          <w:ilvl w:val="0"/>
          <w:numId w:val="2"/>
        </w:numPr>
        <w:spacing w:line="276" w:lineRule="auto"/>
      </w:pPr>
      <w:r>
        <w:t xml:space="preserve">Ostali materijalni rashodi____________________________    </w:t>
      </w:r>
      <w:r w:rsidR="008E3007">
        <w:t xml:space="preserve"> </w:t>
      </w:r>
      <w:r>
        <w:t>310,56 EUR</w:t>
      </w:r>
    </w:p>
    <w:p w:rsidR="004653CB" w:rsidRDefault="004653CB" w:rsidP="00FD3F8E">
      <w:pPr>
        <w:pStyle w:val="Odlomakpopisa"/>
        <w:numPr>
          <w:ilvl w:val="0"/>
          <w:numId w:val="2"/>
        </w:numPr>
        <w:spacing w:line="276" w:lineRule="auto"/>
      </w:pPr>
      <w:r>
        <w:t xml:space="preserve">Računalna oprema_________________________________  </w:t>
      </w:r>
      <w:r w:rsidR="008E3007">
        <w:t xml:space="preserve"> </w:t>
      </w:r>
      <w:r>
        <w:t>2.500,00 EUR</w:t>
      </w:r>
    </w:p>
    <w:p w:rsidR="004653CB" w:rsidRDefault="004653CB" w:rsidP="00FD3F8E">
      <w:pPr>
        <w:pStyle w:val="Odlomakpopisa"/>
        <w:numPr>
          <w:ilvl w:val="0"/>
          <w:numId w:val="2"/>
        </w:numPr>
        <w:spacing w:line="276" w:lineRule="auto"/>
      </w:pPr>
      <w:r>
        <w:t xml:space="preserve">Postrojenja i oprema (opremanje kuhinje)_______________ </w:t>
      </w:r>
      <w:r w:rsidR="008E3007">
        <w:t>12.096,05</w:t>
      </w:r>
      <w:r>
        <w:t xml:space="preserve"> EUR</w:t>
      </w:r>
    </w:p>
    <w:p w:rsidR="004653CB" w:rsidRDefault="004653CB" w:rsidP="004653CB">
      <w:pPr>
        <w:pStyle w:val="Odlomakpopisa"/>
        <w:spacing w:line="276" w:lineRule="auto"/>
      </w:pPr>
    </w:p>
    <w:p w:rsidR="004653CB" w:rsidRPr="008E3007" w:rsidRDefault="008E3007" w:rsidP="008E3007">
      <w:pPr>
        <w:spacing w:line="276" w:lineRule="auto"/>
        <w:rPr>
          <w:b/>
        </w:rPr>
      </w:pPr>
      <w:r>
        <w:rPr>
          <w:b/>
        </w:rPr>
        <w:t xml:space="preserve">          </w:t>
      </w:r>
      <w:r w:rsidR="004653CB" w:rsidRPr="008E3007">
        <w:rPr>
          <w:b/>
        </w:rPr>
        <w:t>UKUPNO:________________________________________</w:t>
      </w:r>
      <w:r w:rsidRPr="008E3007">
        <w:rPr>
          <w:b/>
        </w:rPr>
        <w:t xml:space="preserve"> 20.916,87 EUR</w:t>
      </w:r>
    </w:p>
    <w:p w:rsidR="00FD3F8E" w:rsidRDefault="00FD3F8E" w:rsidP="00FD3F8E">
      <w:pPr>
        <w:spacing w:line="276" w:lineRule="auto"/>
      </w:pPr>
    </w:p>
    <w:p w:rsidR="00FD3F8E" w:rsidRDefault="00FD3F8E" w:rsidP="00FD3F8E">
      <w:pPr>
        <w:pStyle w:val="Odlomakpopisa"/>
        <w:spacing w:line="276" w:lineRule="auto"/>
      </w:pPr>
    </w:p>
    <w:p w:rsidR="00FD3F8E" w:rsidRDefault="00FD3F8E" w:rsidP="00FD3F8E">
      <w:pPr>
        <w:pStyle w:val="Odlomakpopisa"/>
        <w:spacing w:line="276" w:lineRule="auto"/>
      </w:pPr>
    </w:p>
    <w:p w:rsidR="00FD3F8E" w:rsidRDefault="00FD3F8E" w:rsidP="00F34852">
      <w:pPr>
        <w:pStyle w:val="Odlomakpopisa"/>
        <w:spacing w:line="276" w:lineRule="auto"/>
      </w:pPr>
      <w:r>
        <w:t xml:space="preserve">                                                                                                  </w:t>
      </w:r>
    </w:p>
    <w:p w:rsidR="00FD3F8E" w:rsidRDefault="00FD3F8E" w:rsidP="00F34852">
      <w:pPr>
        <w:pStyle w:val="Odlomakpopisa"/>
        <w:spacing w:line="276" w:lineRule="auto"/>
      </w:pPr>
    </w:p>
    <w:p w:rsidR="00970F84" w:rsidRDefault="00970F84" w:rsidP="00091CF6">
      <w:pPr>
        <w:spacing w:line="276" w:lineRule="auto"/>
      </w:pPr>
    </w:p>
    <w:p w:rsidR="00970F84" w:rsidRPr="00970F84" w:rsidRDefault="00970F84" w:rsidP="00091CF6">
      <w:pPr>
        <w:spacing w:line="276" w:lineRule="auto"/>
      </w:pPr>
    </w:p>
    <w:p w:rsidR="00D75D8B" w:rsidRDefault="00D75D8B" w:rsidP="00091CF6">
      <w:pPr>
        <w:spacing w:line="276" w:lineRule="auto"/>
      </w:pPr>
    </w:p>
    <w:p w:rsidR="007675B5" w:rsidRDefault="007675B5" w:rsidP="00D75D8B"/>
    <w:p w:rsidR="00D75D8B" w:rsidRDefault="00D75D8B" w:rsidP="00D75D8B"/>
    <w:p w:rsidR="00D75D8B" w:rsidRDefault="00D75D8B" w:rsidP="00D75D8B"/>
    <w:p w:rsidR="00D75D8B" w:rsidRDefault="00D75D8B" w:rsidP="00D75D8B"/>
    <w:p w:rsidR="00D75D8B" w:rsidRDefault="008E3007" w:rsidP="00123B4A">
      <w:pPr>
        <w:jc w:val="right"/>
      </w:pPr>
      <w:r>
        <w:t>Predsjednik školskog odbora</w:t>
      </w:r>
    </w:p>
    <w:p w:rsidR="00D75D8B" w:rsidRDefault="008E3007" w:rsidP="00123B4A">
      <w:pPr>
        <w:ind w:left="4248" w:firstLine="708"/>
        <w:jc w:val="center"/>
      </w:pPr>
      <w:r>
        <w:t xml:space="preserve">                 </w:t>
      </w:r>
      <w:r w:rsidR="003B327D">
        <w:t>Margareta Jurina</w:t>
      </w:r>
    </w:p>
    <w:p w:rsidR="00D75D8B" w:rsidRDefault="00D75D8B"/>
    <w:sectPr w:rsidR="00D7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36EC"/>
    <w:multiLevelType w:val="hybridMultilevel"/>
    <w:tmpl w:val="5EDA5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60BDD"/>
    <w:multiLevelType w:val="hybridMultilevel"/>
    <w:tmpl w:val="32485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F28"/>
    <w:rsid w:val="00065388"/>
    <w:rsid w:val="00075EB3"/>
    <w:rsid w:val="00091CF6"/>
    <w:rsid w:val="000D56E7"/>
    <w:rsid w:val="00103B83"/>
    <w:rsid w:val="00123B4A"/>
    <w:rsid w:val="00187F28"/>
    <w:rsid w:val="001B4A6F"/>
    <w:rsid w:val="001C1C73"/>
    <w:rsid w:val="0023021B"/>
    <w:rsid w:val="00251346"/>
    <w:rsid w:val="002545DF"/>
    <w:rsid w:val="002D42F0"/>
    <w:rsid w:val="00301625"/>
    <w:rsid w:val="00320F18"/>
    <w:rsid w:val="00386369"/>
    <w:rsid w:val="003B327D"/>
    <w:rsid w:val="003C416D"/>
    <w:rsid w:val="004458C9"/>
    <w:rsid w:val="004653CB"/>
    <w:rsid w:val="005D59D7"/>
    <w:rsid w:val="00631F06"/>
    <w:rsid w:val="0063691C"/>
    <w:rsid w:val="006F36E6"/>
    <w:rsid w:val="00720DED"/>
    <w:rsid w:val="007675B5"/>
    <w:rsid w:val="00767FD6"/>
    <w:rsid w:val="008A2F28"/>
    <w:rsid w:val="008E3007"/>
    <w:rsid w:val="009213AE"/>
    <w:rsid w:val="00951E38"/>
    <w:rsid w:val="00970F84"/>
    <w:rsid w:val="00987795"/>
    <w:rsid w:val="00A942EF"/>
    <w:rsid w:val="00AB72A3"/>
    <w:rsid w:val="00B50211"/>
    <w:rsid w:val="00B7052A"/>
    <w:rsid w:val="00BC5FD5"/>
    <w:rsid w:val="00C1103D"/>
    <w:rsid w:val="00CB3AE0"/>
    <w:rsid w:val="00CB7885"/>
    <w:rsid w:val="00D6536D"/>
    <w:rsid w:val="00D75D8B"/>
    <w:rsid w:val="00DE12AE"/>
    <w:rsid w:val="00E34478"/>
    <w:rsid w:val="00E65F82"/>
    <w:rsid w:val="00E76D8A"/>
    <w:rsid w:val="00EE405E"/>
    <w:rsid w:val="00F34852"/>
    <w:rsid w:val="00F95B2A"/>
    <w:rsid w:val="00FA2520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DE98"/>
  <w15:docId w15:val="{D488D550-2E39-4E21-BD66-90FF4B0A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</dc:creator>
  <cp:lastModifiedBy>Bruna Gregov</cp:lastModifiedBy>
  <cp:revision>47</cp:revision>
  <cp:lastPrinted>2025-03-21T09:36:00Z</cp:lastPrinted>
  <dcterms:created xsi:type="dcterms:W3CDTF">2023-03-24T08:42:00Z</dcterms:created>
  <dcterms:modified xsi:type="dcterms:W3CDTF">2025-03-28T08:06:00Z</dcterms:modified>
</cp:coreProperties>
</file>