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A53F4" w14:textId="101464ED" w:rsidR="00D36814" w:rsidRPr="00D36814" w:rsidRDefault="00D36814" w:rsidP="00945E23">
      <w:pPr>
        <w:pStyle w:val="Naglaencitat"/>
        <w:ind w:left="0"/>
        <w:rPr>
          <w:color w:val="0070C0"/>
          <w:sz w:val="32"/>
          <w:szCs w:val="32"/>
        </w:rPr>
      </w:pPr>
      <w:r w:rsidRPr="00D36814">
        <w:rPr>
          <w:color w:val="0070C0"/>
          <w:sz w:val="32"/>
          <w:szCs w:val="32"/>
        </w:rPr>
        <w:t>Osnovna škola „Valentin Klarin“ Preko</w:t>
      </w:r>
    </w:p>
    <w:p w14:paraId="665531CF" w14:textId="77777777" w:rsidR="00D36814" w:rsidRPr="00D36814" w:rsidRDefault="00D36814" w:rsidP="00945E23">
      <w:pPr>
        <w:pStyle w:val="Naglaencitat"/>
        <w:ind w:left="0"/>
        <w:rPr>
          <w:color w:val="0070C0"/>
          <w:sz w:val="32"/>
          <w:szCs w:val="32"/>
        </w:rPr>
      </w:pPr>
    </w:p>
    <w:p w14:paraId="4AC6E631" w14:textId="77777777" w:rsidR="00D36814" w:rsidRDefault="00D36814" w:rsidP="00945E23">
      <w:pPr>
        <w:pStyle w:val="Naglaencitat"/>
        <w:ind w:left="0"/>
        <w:rPr>
          <w:color w:val="0070C0"/>
          <w:sz w:val="40"/>
          <w:szCs w:val="40"/>
        </w:rPr>
      </w:pPr>
    </w:p>
    <w:p w14:paraId="193282D2" w14:textId="77777777" w:rsidR="00D36814" w:rsidRDefault="00D36814" w:rsidP="00945E23">
      <w:pPr>
        <w:pStyle w:val="Naglaencitat"/>
        <w:ind w:left="0"/>
        <w:rPr>
          <w:color w:val="0070C0"/>
          <w:sz w:val="40"/>
          <w:szCs w:val="40"/>
        </w:rPr>
      </w:pPr>
    </w:p>
    <w:p w14:paraId="2FEE9D88" w14:textId="77777777" w:rsidR="00D36814" w:rsidRDefault="00D36814" w:rsidP="00945E23">
      <w:pPr>
        <w:pStyle w:val="Naglaencitat"/>
        <w:ind w:left="0"/>
        <w:rPr>
          <w:color w:val="0070C0"/>
          <w:sz w:val="40"/>
          <w:szCs w:val="40"/>
        </w:rPr>
      </w:pPr>
    </w:p>
    <w:p w14:paraId="51921490" w14:textId="77777777" w:rsidR="00D36814" w:rsidRDefault="00D36814" w:rsidP="00945E23">
      <w:pPr>
        <w:pStyle w:val="Naglaencitat"/>
        <w:ind w:left="0"/>
        <w:rPr>
          <w:color w:val="0070C0"/>
          <w:sz w:val="40"/>
          <w:szCs w:val="40"/>
        </w:rPr>
      </w:pPr>
    </w:p>
    <w:p w14:paraId="62DFD987" w14:textId="77777777" w:rsidR="00D36814" w:rsidRDefault="00D36814" w:rsidP="00945E23">
      <w:pPr>
        <w:pStyle w:val="Naglaencitat"/>
        <w:ind w:left="0"/>
        <w:rPr>
          <w:color w:val="0070C0"/>
          <w:sz w:val="40"/>
          <w:szCs w:val="40"/>
        </w:rPr>
      </w:pPr>
    </w:p>
    <w:p w14:paraId="0A442B6A" w14:textId="6C2BAEDA" w:rsidR="00945E23" w:rsidRPr="00A53B41" w:rsidRDefault="00CF1098" w:rsidP="00945E23">
      <w:pPr>
        <w:pStyle w:val="Naglaencitat"/>
        <w:ind w:left="0"/>
        <w:rPr>
          <w:color w:val="0070C0"/>
          <w:sz w:val="40"/>
          <w:szCs w:val="40"/>
        </w:rPr>
      </w:pPr>
      <w:r w:rsidRPr="00A53B41">
        <w:rPr>
          <w:color w:val="0070C0"/>
          <w:sz w:val="40"/>
          <w:szCs w:val="40"/>
        </w:rPr>
        <w:t xml:space="preserve">Elementi </w:t>
      </w:r>
      <w:r w:rsidR="00EB0E27" w:rsidRPr="00A53B41">
        <w:rPr>
          <w:color w:val="0070C0"/>
          <w:sz w:val="40"/>
          <w:szCs w:val="40"/>
        </w:rPr>
        <w:t xml:space="preserve">i mjerila </w:t>
      </w:r>
      <w:r w:rsidRPr="00A53B41">
        <w:rPr>
          <w:color w:val="0070C0"/>
          <w:sz w:val="40"/>
          <w:szCs w:val="40"/>
        </w:rPr>
        <w:t>vrednovanja učenikova uspjeha</w:t>
      </w:r>
      <w:r w:rsidR="00EB0E27" w:rsidRPr="00A53B41">
        <w:rPr>
          <w:color w:val="0070C0"/>
          <w:sz w:val="40"/>
          <w:szCs w:val="40"/>
        </w:rPr>
        <w:t xml:space="preserve"> u hrvatskome jeziku</w:t>
      </w:r>
      <w:r w:rsidR="001E27D9" w:rsidRPr="00A53B41">
        <w:rPr>
          <w:color w:val="0070C0"/>
          <w:sz w:val="40"/>
          <w:szCs w:val="40"/>
        </w:rPr>
        <w:t xml:space="preserve"> </w:t>
      </w:r>
    </w:p>
    <w:p w14:paraId="74423AAD" w14:textId="1BF74252" w:rsidR="00945E23" w:rsidRPr="00A53B41" w:rsidRDefault="00D96E26" w:rsidP="00D96E26">
      <w:pPr>
        <w:tabs>
          <w:tab w:val="left" w:pos="4875"/>
        </w:tabs>
        <w:jc w:val="right"/>
        <w:rPr>
          <w:color w:val="0070C0"/>
          <w:sz w:val="32"/>
          <w:szCs w:val="32"/>
        </w:rPr>
      </w:pPr>
      <w:r w:rsidRPr="00A53B41">
        <w:rPr>
          <w:color w:val="0070C0"/>
          <w:sz w:val="32"/>
          <w:szCs w:val="32"/>
        </w:rPr>
        <w:t>(5.</w:t>
      </w:r>
      <w:r w:rsidR="00D36814">
        <w:rPr>
          <w:color w:val="0070C0"/>
          <w:sz w:val="32"/>
          <w:szCs w:val="32"/>
        </w:rPr>
        <w:t>a/</w:t>
      </w:r>
      <w:r w:rsidRPr="00A53B41">
        <w:rPr>
          <w:color w:val="0070C0"/>
          <w:sz w:val="32"/>
          <w:szCs w:val="32"/>
        </w:rPr>
        <w:t>b razred)</w:t>
      </w:r>
    </w:p>
    <w:p w14:paraId="2BD1EF64" w14:textId="77777777" w:rsidR="003B433F" w:rsidRDefault="003B433F" w:rsidP="00945E23">
      <w:pPr>
        <w:tabs>
          <w:tab w:val="left" w:pos="4875"/>
        </w:tabs>
      </w:pPr>
    </w:p>
    <w:p w14:paraId="2FD9A293" w14:textId="77777777" w:rsidR="00945E23" w:rsidRDefault="00945E23" w:rsidP="00945E23">
      <w:pPr>
        <w:tabs>
          <w:tab w:val="left" w:pos="4875"/>
        </w:tabs>
      </w:pPr>
    </w:p>
    <w:p w14:paraId="4B3EB3AC" w14:textId="77777777" w:rsidR="00945E23" w:rsidRDefault="00945E23" w:rsidP="00945E23">
      <w:pPr>
        <w:tabs>
          <w:tab w:val="left" w:pos="4875"/>
        </w:tabs>
      </w:pPr>
    </w:p>
    <w:p w14:paraId="3F7FB842" w14:textId="77777777" w:rsidR="00832BE3" w:rsidRDefault="00832BE3" w:rsidP="00945E23">
      <w:pPr>
        <w:tabs>
          <w:tab w:val="left" w:pos="4875"/>
        </w:tabs>
      </w:pPr>
    </w:p>
    <w:p w14:paraId="21CC8F99" w14:textId="77777777" w:rsidR="0092552F" w:rsidRDefault="0092552F" w:rsidP="00945E23">
      <w:pPr>
        <w:tabs>
          <w:tab w:val="left" w:pos="4875"/>
        </w:tabs>
      </w:pPr>
    </w:p>
    <w:p w14:paraId="3FADAF55" w14:textId="77777777" w:rsidR="006F5B7F" w:rsidRDefault="006F5B7F" w:rsidP="00945E23">
      <w:pPr>
        <w:tabs>
          <w:tab w:val="left" w:pos="4875"/>
        </w:tabs>
      </w:pPr>
    </w:p>
    <w:p w14:paraId="2C622CD6" w14:textId="63FCD852" w:rsidR="00945E23" w:rsidRDefault="00945E23" w:rsidP="00945E23">
      <w:pPr>
        <w:rPr>
          <w:i/>
          <w:sz w:val="28"/>
          <w:szCs w:val="28"/>
        </w:rPr>
      </w:pPr>
    </w:p>
    <w:p w14:paraId="7603AE82" w14:textId="064AA093" w:rsidR="00D36814" w:rsidRDefault="00D36814" w:rsidP="00945E23">
      <w:pPr>
        <w:rPr>
          <w:i/>
          <w:sz w:val="28"/>
          <w:szCs w:val="28"/>
        </w:rPr>
      </w:pPr>
    </w:p>
    <w:p w14:paraId="77FED7E1" w14:textId="06ACC096" w:rsidR="00D36814" w:rsidRDefault="00D36814" w:rsidP="00945E23">
      <w:pPr>
        <w:rPr>
          <w:i/>
          <w:sz w:val="28"/>
          <w:szCs w:val="28"/>
        </w:rPr>
      </w:pPr>
    </w:p>
    <w:p w14:paraId="2C64F90F" w14:textId="38B381A0" w:rsidR="00D36814" w:rsidRDefault="00D36814" w:rsidP="00945E23">
      <w:pPr>
        <w:rPr>
          <w:i/>
          <w:sz w:val="28"/>
          <w:szCs w:val="28"/>
        </w:rPr>
      </w:pPr>
    </w:p>
    <w:p w14:paraId="5980B469" w14:textId="3995FF74" w:rsidR="00D36814" w:rsidRDefault="00D36814" w:rsidP="00945E23">
      <w:pPr>
        <w:rPr>
          <w:i/>
          <w:sz w:val="28"/>
          <w:szCs w:val="28"/>
        </w:rPr>
      </w:pPr>
    </w:p>
    <w:p w14:paraId="1CDAC277" w14:textId="2F55FCAD" w:rsidR="00D36814" w:rsidRDefault="00D36814" w:rsidP="00945E23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Kriterije izradila: Linda Kolega </w:t>
      </w:r>
      <w:proofErr w:type="spellStart"/>
      <w:r>
        <w:rPr>
          <w:i/>
          <w:sz w:val="28"/>
          <w:szCs w:val="28"/>
        </w:rPr>
        <w:t>Babajko</w:t>
      </w:r>
      <w:proofErr w:type="spellEnd"/>
      <w:r>
        <w:rPr>
          <w:i/>
          <w:sz w:val="28"/>
          <w:szCs w:val="28"/>
        </w:rPr>
        <w:t>, prof.</w:t>
      </w:r>
    </w:p>
    <w:p w14:paraId="0FA9206E" w14:textId="22E53EAA" w:rsidR="0084469A" w:rsidRDefault="0084469A" w:rsidP="00945E23">
      <w:pPr>
        <w:rPr>
          <w:i/>
          <w:sz w:val="28"/>
          <w:szCs w:val="28"/>
        </w:rPr>
      </w:pPr>
    </w:p>
    <w:p w14:paraId="4FA1D76C" w14:textId="77777777" w:rsidR="0084469A" w:rsidRDefault="0084469A" w:rsidP="00945E23">
      <w:pPr>
        <w:rPr>
          <w:i/>
          <w:sz w:val="28"/>
          <w:szCs w:val="28"/>
        </w:rPr>
      </w:pPr>
    </w:p>
    <w:p w14:paraId="54B0EF9D" w14:textId="77777777" w:rsidR="0084469A" w:rsidRPr="00EB0E27" w:rsidRDefault="0084469A" w:rsidP="00945E23">
      <w:pPr>
        <w:rPr>
          <w:sz w:val="22"/>
          <w:szCs w:val="22"/>
        </w:rPr>
      </w:pPr>
    </w:p>
    <w:p w14:paraId="1D49D03A" w14:textId="77777777" w:rsidR="003B433F" w:rsidRDefault="003B433F" w:rsidP="00945E23">
      <w:pPr>
        <w:tabs>
          <w:tab w:val="left" w:pos="4875"/>
        </w:tabs>
      </w:pPr>
    </w:p>
    <w:p w14:paraId="33C60601" w14:textId="77777777" w:rsidR="00945E23" w:rsidRDefault="00945E23" w:rsidP="00945E23">
      <w:pPr>
        <w:tabs>
          <w:tab w:val="left" w:pos="4875"/>
        </w:tabs>
      </w:pPr>
    </w:p>
    <w:p w14:paraId="4EE13266" w14:textId="77777777" w:rsidR="00945E23" w:rsidRDefault="00945E23" w:rsidP="00945E23">
      <w:pPr>
        <w:tabs>
          <w:tab w:val="left" w:pos="4875"/>
        </w:tabs>
      </w:pPr>
    </w:p>
    <w:p w14:paraId="30574B52" w14:textId="77777777" w:rsidR="00945E23" w:rsidRDefault="00945E23" w:rsidP="00945E23">
      <w:pPr>
        <w:tabs>
          <w:tab w:val="left" w:pos="4875"/>
        </w:tabs>
      </w:pPr>
    </w:p>
    <w:p w14:paraId="1FF16195" w14:textId="77777777" w:rsidR="00945E23" w:rsidRDefault="00945E23" w:rsidP="00945E23">
      <w:pPr>
        <w:tabs>
          <w:tab w:val="left" w:pos="4875"/>
        </w:tabs>
      </w:pPr>
    </w:p>
    <w:p w14:paraId="0A394DF9" w14:textId="77777777" w:rsidR="00945E23" w:rsidRDefault="00945E23" w:rsidP="00945E23">
      <w:pPr>
        <w:tabs>
          <w:tab w:val="left" w:pos="4875"/>
        </w:tabs>
      </w:pPr>
    </w:p>
    <w:p w14:paraId="53710FD0" w14:textId="77777777" w:rsidR="00945E23" w:rsidRDefault="00945E23" w:rsidP="00945E23">
      <w:pPr>
        <w:tabs>
          <w:tab w:val="left" w:pos="4875"/>
        </w:tabs>
      </w:pPr>
    </w:p>
    <w:p w14:paraId="33788DE8" w14:textId="77777777" w:rsidR="00945E23" w:rsidRDefault="00945E23" w:rsidP="00945E23">
      <w:pPr>
        <w:tabs>
          <w:tab w:val="left" w:pos="4875"/>
        </w:tabs>
      </w:pPr>
    </w:p>
    <w:p w14:paraId="32E8D3F9" w14:textId="77777777" w:rsidR="00945E23" w:rsidRDefault="00945E23" w:rsidP="00945E23">
      <w:pPr>
        <w:tabs>
          <w:tab w:val="left" w:pos="4875"/>
        </w:tabs>
      </w:pPr>
    </w:p>
    <w:p w14:paraId="2918D75E" w14:textId="77777777" w:rsidR="00945E23" w:rsidRDefault="00945E23" w:rsidP="00945E23">
      <w:pPr>
        <w:tabs>
          <w:tab w:val="left" w:pos="4875"/>
        </w:tabs>
      </w:pPr>
    </w:p>
    <w:p w14:paraId="23F61283" w14:textId="5FEBEC31" w:rsidR="00945E23" w:rsidRDefault="00945E23" w:rsidP="00945E23">
      <w:pPr>
        <w:tabs>
          <w:tab w:val="left" w:pos="4875"/>
        </w:tabs>
      </w:pPr>
    </w:p>
    <w:p w14:paraId="78D0FDAC" w14:textId="77777777" w:rsidR="006B706B" w:rsidRDefault="006B706B" w:rsidP="00945E23">
      <w:pPr>
        <w:tabs>
          <w:tab w:val="left" w:pos="4875"/>
        </w:tabs>
      </w:pPr>
    </w:p>
    <w:p w14:paraId="3230E6B6" w14:textId="77777777" w:rsidR="00945E23" w:rsidRDefault="00945E23" w:rsidP="00945E23">
      <w:pPr>
        <w:tabs>
          <w:tab w:val="left" w:pos="4875"/>
        </w:tabs>
      </w:pPr>
    </w:p>
    <w:p w14:paraId="190F93A9" w14:textId="77777777" w:rsidR="00945E23" w:rsidRDefault="00945E23" w:rsidP="00945E23">
      <w:pPr>
        <w:tabs>
          <w:tab w:val="left" w:pos="4875"/>
        </w:tabs>
      </w:pPr>
    </w:p>
    <w:p w14:paraId="05A06F13" w14:textId="77777777" w:rsidR="00945E23" w:rsidRDefault="00945E23" w:rsidP="00945E23">
      <w:pPr>
        <w:tabs>
          <w:tab w:val="left" w:pos="4875"/>
        </w:tabs>
      </w:pPr>
    </w:p>
    <w:p w14:paraId="76D1D39C" w14:textId="77777777" w:rsidR="00945E23" w:rsidRDefault="00945E23" w:rsidP="00945E23">
      <w:pPr>
        <w:tabs>
          <w:tab w:val="left" w:pos="4875"/>
        </w:tabs>
      </w:pPr>
    </w:p>
    <w:p w14:paraId="6AB01236" w14:textId="77777777" w:rsidR="00D23867" w:rsidRDefault="00D23867" w:rsidP="00945E23">
      <w:pPr>
        <w:tabs>
          <w:tab w:val="left" w:pos="4875"/>
        </w:tabs>
      </w:pPr>
    </w:p>
    <w:p w14:paraId="7FB79C45" w14:textId="40A90575" w:rsidR="00D23867" w:rsidRPr="00413562" w:rsidRDefault="00D23867" w:rsidP="00945E23">
      <w:pPr>
        <w:tabs>
          <w:tab w:val="left" w:pos="4875"/>
        </w:tabs>
        <w:rPr>
          <w:color w:val="381850"/>
        </w:rPr>
      </w:pPr>
    </w:p>
    <w:tbl>
      <w:tblPr>
        <w:tblpPr w:leftFromText="180" w:rightFromText="180" w:vertAnchor="page" w:horzAnchor="margin" w:tblpY="3226"/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410"/>
        <w:gridCol w:w="1299"/>
        <w:gridCol w:w="260"/>
        <w:gridCol w:w="976"/>
        <w:gridCol w:w="1150"/>
        <w:gridCol w:w="1559"/>
        <w:gridCol w:w="2236"/>
        <w:gridCol w:w="259"/>
        <w:gridCol w:w="978"/>
        <w:gridCol w:w="1366"/>
        <w:gridCol w:w="2343"/>
      </w:tblGrid>
      <w:tr w:rsidR="006F5B7F" w:rsidRPr="00EF7222" w14:paraId="24CE08D9" w14:textId="77777777" w:rsidTr="001B3045">
        <w:trPr>
          <w:trHeight w:val="146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1088" w14:textId="77777777" w:rsidR="006F5B7F" w:rsidRPr="008E6DDF" w:rsidRDefault="006F5B7F" w:rsidP="006F5B7F">
            <w:pPr>
              <w:spacing w:after="60"/>
              <w:jc w:val="center"/>
              <w:rPr>
                <w:sz w:val="28"/>
                <w:szCs w:val="28"/>
              </w:rPr>
            </w:pPr>
            <w:r w:rsidRPr="008E6DDF">
              <w:rPr>
                <w:sz w:val="28"/>
                <w:szCs w:val="28"/>
              </w:rPr>
              <w:lastRenderedPageBreak/>
              <w:t>Opis sumativnoga vrednovanja</w:t>
            </w:r>
          </w:p>
        </w:tc>
      </w:tr>
      <w:tr w:rsidR="00945E23" w:rsidRPr="00EF7222" w14:paraId="565FA557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FF"/>
            <w:hideMark/>
          </w:tcPr>
          <w:p w14:paraId="0F3645B3" w14:textId="77777777" w:rsidR="001B3045" w:rsidRDefault="001B3045" w:rsidP="003B433F">
            <w:pPr>
              <w:tabs>
                <w:tab w:val="left" w:pos="1995"/>
                <w:tab w:val="left" w:pos="2100"/>
              </w:tabs>
              <w:spacing w:after="60"/>
              <w:jc w:val="center"/>
              <w:rPr>
                <w:b/>
              </w:rPr>
            </w:pPr>
          </w:p>
          <w:p w14:paraId="301CA7D7" w14:textId="77777777" w:rsidR="00945E23" w:rsidRPr="00BF5B1C" w:rsidRDefault="00945E23" w:rsidP="003B433F">
            <w:pPr>
              <w:tabs>
                <w:tab w:val="left" w:pos="1995"/>
                <w:tab w:val="left" w:pos="2100"/>
              </w:tabs>
              <w:spacing w:after="60"/>
              <w:jc w:val="center"/>
              <w:rPr>
                <w:b/>
                <w:sz w:val="20"/>
                <w:szCs w:val="20"/>
              </w:rPr>
            </w:pPr>
            <w:r w:rsidRPr="00BF5B1C">
              <w:rPr>
                <w:b/>
              </w:rPr>
              <w:t>HRVATSKI JEZIK  I KOMUNIKACIJA</w:t>
            </w:r>
          </w:p>
        </w:tc>
      </w:tr>
      <w:tr w:rsidR="00945E23" w:rsidRPr="00EF7222" w14:paraId="73E2AB39" w14:textId="77777777" w:rsidTr="001B3045">
        <w:trPr>
          <w:trHeight w:val="308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6EA53" w14:textId="77777777" w:rsidR="006D65F5" w:rsidRDefault="006D65F5" w:rsidP="00945E23">
            <w:pPr>
              <w:tabs>
                <w:tab w:val="left" w:pos="1260"/>
              </w:tabs>
              <w:spacing w:after="60"/>
              <w:rPr>
                <w:sz w:val="16"/>
                <w:szCs w:val="16"/>
              </w:rPr>
            </w:pPr>
          </w:p>
          <w:p w14:paraId="57684552" w14:textId="77777777" w:rsidR="006D65F5" w:rsidRDefault="006D65F5" w:rsidP="00945E23">
            <w:pPr>
              <w:tabs>
                <w:tab w:val="left" w:pos="1260"/>
              </w:tabs>
              <w:spacing w:after="60"/>
              <w:rPr>
                <w:sz w:val="16"/>
                <w:szCs w:val="16"/>
              </w:rPr>
            </w:pPr>
          </w:p>
          <w:p w14:paraId="56384C74" w14:textId="77777777" w:rsidR="006D65F5" w:rsidRDefault="006D65F5" w:rsidP="00945E23">
            <w:pPr>
              <w:tabs>
                <w:tab w:val="left" w:pos="1260"/>
              </w:tabs>
              <w:spacing w:after="60"/>
              <w:rPr>
                <w:sz w:val="16"/>
                <w:szCs w:val="16"/>
              </w:rPr>
            </w:pPr>
          </w:p>
          <w:p w14:paraId="48D9ED09" w14:textId="77777777" w:rsidR="00945E23" w:rsidRPr="006D65F5" w:rsidRDefault="006D65F5" w:rsidP="00945E23">
            <w:pPr>
              <w:tabs>
                <w:tab w:val="left" w:pos="1260"/>
              </w:tabs>
              <w:spacing w:after="60"/>
              <w:rPr>
                <w:sz w:val="16"/>
                <w:szCs w:val="16"/>
              </w:rPr>
            </w:pPr>
            <w:r w:rsidRPr="006D65F5">
              <w:rPr>
                <w:sz w:val="16"/>
                <w:szCs w:val="16"/>
              </w:rPr>
              <w:t>Razina ostvarenosti odgojno obrazovnoga ishoda</w:t>
            </w:r>
            <w:r w:rsidR="00945E23" w:rsidRPr="006D65F5">
              <w:rPr>
                <w:sz w:val="16"/>
                <w:szCs w:val="16"/>
              </w:rPr>
              <w:tab/>
              <w:t>Razina usvojenosti ishoda</w:t>
            </w:r>
          </w:p>
        </w:tc>
        <w:tc>
          <w:tcPr>
            <w:tcW w:w="148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4583" w14:textId="77777777" w:rsidR="00945E23" w:rsidRPr="00945E23" w:rsidRDefault="00945E23" w:rsidP="00D30AEB">
            <w:pPr>
              <w:spacing w:after="60"/>
            </w:pPr>
            <w:r w:rsidRPr="00945E23">
              <w:t>Odgojno obrazovni ishod</w:t>
            </w:r>
            <w:r w:rsidR="00D30AEB">
              <w:t>i</w:t>
            </w:r>
          </w:p>
        </w:tc>
      </w:tr>
      <w:tr w:rsidR="007B44FA" w:rsidRPr="000A6D0C" w14:paraId="64B0C607" w14:textId="77777777" w:rsidTr="001B3045">
        <w:trPr>
          <w:trHeight w:val="307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F94A1" w14:textId="77777777" w:rsidR="007B44FA" w:rsidRPr="000A6D0C" w:rsidRDefault="007B44FA" w:rsidP="00945E23">
            <w:pPr>
              <w:tabs>
                <w:tab w:val="left" w:pos="1260"/>
              </w:tabs>
              <w:spacing w:after="60"/>
              <w:rPr>
                <w:color w:val="403152" w:themeColor="accent4" w:themeShade="8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C620" w14:textId="77777777" w:rsidR="007B44FA" w:rsidRPr="000A6D0C" w:rsidRDefault="007B44FA" w:rsidP="007B44FA">
            <w:pPr>
              <w:rPr>
                <w:bCs/>
                <w:color w:val="403152" w:themeColor="accent4" w:themeShade="80"/>
                <w:sz w:val="20"/>
                <w:szCs w:val="2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HJ A.5.1.</w:t>
            </w:r>
          </w:p>
          <w:p w14:paraId="260E60BD" w14:textId="77777777" w:rsidR="007B44FA" w:rsidRPr="000A6D0C" w:rsidRDefault="007B44FA" w:rsidP="007B44FA">
            <w:pPr>
              <w:rPr>
                <w:bCs/>
                <w:color w:val="403152" w:themeColor="accent4" w:themeShade="80"/>
                <w:sz w:val="20"/>
                <w:szCs w:val="2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Učenik govori i razgovara u skladu s interesima, potrebama i iskustvom.</w:t>
            </w:r>
          </w:p>
          <w:p w14:paraId="10A20576" w14:textId="77777777" w:rsidR="007B44FA" w:rsidRPr="000A6D0C" w:rsidRDefault="007B44FA" w:rsidP="007B44FA">
            <w:pPr>
              <w:tabs>
                <w:tab w:val="left" w:pos="1260"/>
              </w:tabs>
              <w:spacing w:after="60"/>
              <w:rPr>
                <w:color w:val="403152" w:themeColor="accent4" w:themeShade="8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2854" w14:textId="77777777" w:rsidR="007B44FA" w:rsidRPr="000A6D0C" w:rsidRDefault="007B44FA" w:rsidP="007B44FA">
            <w:pPr>
              <w:rPr>
                <w:bCs/>
                <w:color w:val="403152" w:themeColor="accent4" w:themeShade="80"/>
                <w:sz w:val="20"/>
                <w:szCs w:val="2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HJ A.5.2.</w:t>
            </w:r>
          </w:p>
          <w:p w14:paraId="5DEFFBA6" w14:textId="77777777" w:rsidR="007B44FA" w:rsidRPr="000A6D0C" w:rsidRDefault="007B44FA" w:rsidP="007B44FA">
            <w:pPr>
              <w:tabs>
                <w:tab w:val="left" w:pos="1260"/>
              </w:tabs>
              <w:spacing w:after="60"/>
              <w:rPr>
                <w:color w:val="403152" w:themeColor="accent4" w:themeShade="8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Učenik sluša tekst, izdvaja ključne riječi i objašnjava značenje teksta.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6070A" w14:textId="77777777" w:rsidR="007B44FA" w:rsidRPr="000A6D0C" w:rsidRDefault="007B44FA" w:rsidP="007B44FA">
            <w:pPr>
              <w:rPr>
                <w:bCs/>
                <w:color w:val="403152" w:themeColor="accent4" w:themeShade="80"/>
                <w:sz w:val="20"/>
                <w:szCs w:val="2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HJ A.5.3.</w:t>
            </w:r>
          </w:p>
          <w:p w14:paraId="4898EE83" w14:textId="77777777" w:rsidR="007B44FA" w:rsidRPr="000A6D0C" w:rsidRDefault="007B44FA" w:rsidP="007B44FA">
            <w:pPr>
              <w:rPr>
                <w:color w:val="403152" w:themeColor="accent4" w:themeShade="8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Učenik čita tekst, izdvaja ključne riječi i objašnjava značenje teksta.</w:t>
            </w:r>
          </w:p>
        </w:tc>
        <w:tc>
          <w:tcPr>
            <w:tcW w:w="4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F64D" w14:textId="77777777" w:rsidR="007B44FA" w:rsidRPr="000A6D0C" w:rsidRDefault="007B44FA" w:rsidP="007B44FA">
            <w:pPr>
              <w:rPr>
                <w:bCs/>
                <w:color w:val="403152" w:themeColor="accent4" w:themeShade="80"/>
                <w:sz w:val="20"/>
                <w:szCs w:val="2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HJ A.5.4.</w:t>
            </w:r>
          </w:p>
          <w:p w14:paraId="42AFB23A" w14:textId="77777777" w:rsidR="007B44FA" w:rsidRPr="000A6D0C" w:rsidRDefault="007B44FA" w:rsidP="007B44FA">
            <w:pPr>
              <w:rPr>
                <w:color w:val="403152" w:themeColor="accent4" w:themeShade="8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Učenik piše tekstove trodijelne strukture u skladu s temom.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3522" w14:textId="77777777" w:rsidR="007B44FA" w:rsidRPr="000A6D0C" w:rsidRDefault="007B44FA" w:rsidP="007B44FA">
            <w:pPr>
              <w:rPr>
                <w:bCs/>
                <w:color w:val="403152" w:themeColor="accent4" w:themeShade="80"/>
                <w:sz w:val="20"/>
                <w:szCs w:val="2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HJ A.5.5.</w:t>
            </w:r>
          </w:p>
          <w:p w14:paraId="04E43FEF" w14:textId="77777777" w:rsidR="007B44FA" w:rsidRPr="000A6D0C" w:rsidRDefault="007B44FA" w:rsidP="007B44FA">
            <w:pPr>
              <w:rPr>
                <w:color w:val="403152" w:themeColor="accent4" w:themeShade="8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Učenik oblikuje tekst i primjenjuje znanja o promjenjivim i nepromjenjivim riječima na oglednim i čestim primjerima.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5A7D" w14:textId="77777777" w:rsidR="007B44FA" w:rsidRPr="000A6D0C" w:rsidRDefault="007B44FA" w:rsidP="007B44FA">
            <w:pPr>
              <w:rPr>
                <w:bCs/>
                <w:color w:val="403152" w:themeColor="accent4" w:themeShade="80"/>
                <w:sz w:val="20"/>
                <w:szCs w:val="2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HJ A.5.6.</w:t>
            </w:r>
          </w:p>
          <w:p w14:paraId="081D3CC3" w14:textId="77777777" w:rsidR="007B44FA" w:rsidRPr="000A6D0C" w:rsidRDefault="007B44FA" w:rsidP="007B44FA">
            <w:pPr>
              <w:rPr>
                <w:color w:val="403152" w:themeColor="accent4" w:themeShade="80"/>
              </w:rPr>
            </w:pPr>
            <w:r w:rsidRPr="000A6D0C">
              <w:rPr>
                <w:bCs/>
                <w:color w:val="403152" w:themeColor="accent4" w:themeShade="80"/>
                <w:sz w:val="20"/>
                <w:szCs w:val="20"/>
              </w:rPr>
              <w:t>Učenik uočava jezičnu raznolikost hrvatskoga jezika u užem i širem okružju.</w:t>
            </w:r>
          </w:p>
        </w:tc>
      </w:tr>
      <w:tr w:rsidR="00BD278B" w:rsidRPr="00EF7222" w14:paraId="1F26368A" w14:textId="77777777" w:rsidTr="001B3045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D56E" w14:textId="77777777" w:rsidR="00BD278B" w:rsidRPr="00EF7222" w:rsidRDefault="00BD278B" w:rsidP="00945E23">
            <w:pPr>
              <w:spacing w:after="60"/>
              <w:rPr>
                <w:sz w:val="20"/>
                <w:szCs w:val="20"/>
              </w:rPr>
            </w:pPr>
            <w:r w:rsidRPr="00EF7222">
              <w:rPr>
                <w:sz w:val="20"/>
                <w:szCs w:val="20"/>
              </w:rPr>
              <w:t>Odlič</w:t>
            </w:r>
            <w:r>
              <w:rPr>
                <w:sz w:val="20"/>
                <w:szCs w:val="20"/>
              </w:rPr>
              <w:t>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C376" w14:textId="77777777" w:rsidR="00BD278B" w:rsidRPr="00C76B91" w:rsidRDefault="00C76B91" w:rsidP="00C76B91">
            <w:pPr>
              <w:spacing w:after="60"/>
              <w:rPr>
                <w:rStyle w:val="Istaknuto"/>
                <w:i w:val="0"/>
                <w:iCs w:val="0"/>
                <w:sz w:val="20"/>
                <w:szCs w:val="20"/>
              </w:rPr>
            </w:pPr>
            <w:r>
              <w:rPr>
                <w:sz w:val="20"/>
              </w:rPr>
              <w:t>S</w:t>
            </w:r>
            <w:r w:rsidRPr="00C76B91">
              <w:rPr>
                <w:sz w:val="20"/>
              </w:rPr>
              <w:t>amostalno prepoznaje različite svrhe govorenja, vješto primjenjuje različite govorne činove (zahtjev, isprika, zahvala i poziv);</w:t>
            </w:r>
            <w:r w:rsidR="00DF74EF">
              <w:rPr>
                <w:sz w:val="20"/>
              </w:rPr>
              <w:t xml:space="preserve"> u govorenju uspostavlja dijalog; koristi se cjelovitim porukama; </w:t>
            </w:r>
            <w:r w:rsidRPr="00C76B9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razgovara i potiče razgovor radi izmjene informacija, </w:t>
            </w:r>
            <w:r w:rsidR="00426817" w:rsidRPr="00C76B91">
              <w:rPr>
                <w:sz w:val="20"/>
                <w:szCs w:val="20"/>
              </w:rPr>
              <w:t>v</w:t>
            </w:r>
            <w:r w:rsidR="00111EE7" w:rsidRPr="00C76B91">
              <w:rPr>
                <w:sz w:val="20"/>
                <w:szCs w:val="20"/>
              </w:rPr>
              <w:t xml:space="preserve">lada vrednotama govorenoga jezika; pravilno izgovara glasove i naglašava riječi, ostvaruje pravilnu rečeničnu intonaciju; lako se izražava i ima izrazito bogat rječnik; jasno izlaže i samostalno obrazlaže samostalno mišljenje, doživljaj teksta vješto i točno izražava govorom i glumom; svoju govornu poruku oblikuje potpunom i pravilnom rečenicom; s lakoćom i vrlo uspješno samostalno priča, prepričava i opisuje; logičnu i emocionalnu </w:t>
            </w:r>
            <w:r w:rsidR="00111EE7" w:rsidRPr="00C76B91">
              <w:rPr>
                <w:sz w:val="20"/>
                <w:szCs w:val="20"/>
              </w:rPr>
              <w:lastRenderedPageBreak/>
              <w:t xml:space="preserve">izražajnost pokazuje u svim </w:t>
            </w:r>
            <w:r w:rsidR="00426817" w:rsidRPr="00C76B91">
              <w:rPr>
                <w:sz w:val="20"/>
                <w:szCs w:val="20"/>
              </w:rPr>
              <w:t>oblicima govornih vježbi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7249" w14:textId="77777777" w:rsidR="00BD278B" w:rsidRPr="00984C5F" w:rsidRDefault="00DF74EF" w:rsidP="00984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Pozorno </w:t>
            </w:r>
            <w:r w:rsidR="00984C5F" w:rsidRPr="00984C5F">
              <w:rPr>
                <w:sz w:val="20"/>
                <w:szCs w:val="20"/>
              </w:rPr>
              <w:t xml:space="preserve"> i aktivno sluša tekst, </w:t>
            </w:r>
            <w:r>
              <w:rPr>
                <w:sz w:val="20"/>
                <w:szCs w:val="20"/>
              </w:rPr>
              <w:t xml:space="preserve">promišlja o slušanome tekstu; </w:t>
            </w:r>
            <w:r w:rsidR="00984C5F">
              <w:rPr>
                <w:sz w:val="20"/>
                <w:szCs w:val="20"/>
              </w:rPr>
              <w:t xml:space="preserve">vješto i uspješno izdvaja ključne riječi, samostalno oblikuje </w:t>
            </w:r>
            <w:r w:rsidR="00170DDD">
              <w:rPr>
                <w:sz w:val="20"/>
                <w:szCs w:val="20"/>
              </w:rPr>
              <w:t xml:space="preserve">jasne </w:t>
            </w:r>
            <w:r w:rsidR="00984C5F">
              <w:rPr>
                <w:sz w:val="20"/>
                <w:szCs w:val="20"/>
              </w:rPr>
              <w:t xml:space="preserve">bilješke prema </w:t>
            </w:r>
            <w:r w:rsidR="00170DDD">
              <w:rPr>
                <w:sz w:val="20"/>
                <w:szCs w:val="20"/>
              </w:rPr>
              <w:t xml:space="preserve">izdvojenim ključnim riječima; samostalno prepričava slušani tekst prema oblikovanim bilješkama; uspješno objašnjava nepoznate riječi </w:t>
            </w:r>
            <w:r w:rsidR="00D55215">
              <w:rPr>
                <w:sz w:val="20"/>
                <w:szCs w:val="20"/>
              </w:rPr>
              <w:t xml:space="preserve"> na temelju vođenog razgovora i </w:t>
            </w:r>
            <w:r>
              <w:rPr>
                <w:sz w:val="20"/>
                <w:szCs w:val="20"/>
              </w:rPr>
              <w:t xml:space="preserve">s pomoću rječnika.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545A" w14:textId="77777777" w:rsidR="00BD278B" w:rsidRPr="006D788C" w:rsidRDefault="005A558D" w:rsidP="00EF705B">
            <w:pPr>
              <w:rPr>
                <w:sz w:val="20"/>
                <w:szCs w:val="20"/>
              </w:rPr>
            </w:pPr>
            <w:r w:rsidRPr="005A558D">
              <w:rPr>
                <w:sz w:val="20"/>
                <w:szCs w:val="20"/>
              </w:rPr>
              <w:t xml:space="preserve">S lakoćom prepoznaje svrhu čitanja: osobnu i javnu, </w:t>
            </w:r>
            <w:r>
              <w:rPr>
                <w:sz w:val="20"/>
                <w:szCs w:val="20"/>
              </w:rPr>
              <w:t xml:space="preserve">brzo uočava elemente grafičke strukture teksta, </w:t>
            </w:r>
            <w:r w:rsidR="006D788C">
              <w:rPr>
                <w:sz w:val="20"/>
              </w:rPr>
              <w:t xml:space="preserve">naglas čita tekst protočno i točno, poštuje rečeničnu </w:t>
            </w:r>
            <w:r w:rsidR="002C2547">
              <w:rPr>
                <w:sz w:val="20"/>
              </w:rPr>
              <w:t>intonaciju</w:t>
            </w:r>
            <w:r w:rsidR="006D788C">
              <w:rPr>
                <w:sz w:val="20"/>
              </w:rPr>
              <w:t xml:space="preserve">, u čitanju postiže izražajnost, ispravno shvaća pročitano i pamti glavne ideje, </w:t>
            </w:r>
            <w:r w:rsidR="00EF705B">
              <w:rPr>
                <w:sz w:val="20"/>
                <w:szCs w:val="20"/>
              </w:rPr>
              <w:t xml:space="preserve"> vješto i uspješno  izdvaja ključne riječi, razlikuje bitno od nebitnoga, samostalno oblikuje bilješke prema izdvojenim ključnim riječima, vješto prepričava pročitan tekst služeći se vlastitim bilješkama, </w:t>
            </w:r>
            <w:r w:rsidR="001F2CAA">
              <w:rPr>
                <w:sz w:val="20"/>
                <w:szCs w:val="20"/>
              </w:rPr>
              <w:t xml:space="preserve"> samostalno se služi sadržajem i kazalom pojmova u traženju informacija, </w:t>
            </w:r>
            <w:r w:rsidR="0021020D">
              <w:rPr>
                <w:sz w:val="20"/>
                <w:szCs w:val="20"/>
              </w:rPr>
              <w:t xml:space="preserve"> samostalno i uspješno vlada osnovnim tehnikama </w:t>
            </w:r>
            <w:r w:rsidR="0021020D">
              <w:rPr>
                <w:sz w:val="20"/>
                <w:szCs w:val="20"/>
              </w:rPr>
              <w:lastRenderedPageBreak/>
              <w:t>pretraživanja interneta i knjižničnih kataloga</w:t>
            </w:r>
            <w:r w:rsidR="002C2547">
              <w:rPr>
                <w:sz w:val="20"/>
                <w:szCs w:val="20"/>
              </w:rPr>
              <w:t>.</w:t>
            </w:r>
          </w:p>
        </w:tc>
        <w:tc>
          <w:tcPr>
            <w:tcW w:w="4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E805" w14:textId="77777777" w:rsidR="00BD278B" w:rsidRPr="008C79AE" w:rsidRDefault="009A24FC" w:rsidP="008E0935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Uspješno </w:t>
            </w:r>
            <w:r w:rsidRPr="00AF7586">
              <w:rPr>
                <w:sz w:val="20"/>
              </w:rPr>
              <w:t>piše tekst trodijelne strukture</w:t>
            </w:r>
            <w:r>
              <w:rPr>
                <w:sz w:val="20"/>
              </w:rPr>
              <w:t xml:space="preserve"> prema vlastitome planu i</w:t>
            </w:r>
            <w:r w:rsidRPr="00AF7586">
              <w:rPr>
                <w:sz w:val="20"/>
              </w:rPr>
              <w:t xml:space="preserve"> u skladu sa slobodno</w:t>
            </w:r>
            <w:r w:rsidR="00DA56FB"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odabranom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 xml:space="preserve"> ili zadanom 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temom</w:t>
            </w:r>
            <w:r>
              <w:rPr>
                <w:sz w:val="20"/>
              </w:rPr>
              <w:t>; postiže</w:t>
            </w:r>
            <w:r w:rsidRPr="00AF7586">
              <w:rPr>
                <w:sz w:val="20"/>
              </w:rPr>
              <w:t xml:space="preserve"> cjelovitost teksta</w:t>
            </w:r>
            <w:r>
              <w:rPr>
                <w:sz w:val="20"/>
              </w:rPr>
              <w:t xml:space="preserve">, sadržajnu razrađenost </w:t>
            </w:r>
            <w:r w:rsidRPr="00AF7586">
              <w:rPr>
                <w:sz w:val="20"/>
              </w:rPr>
              <w:t xml:space="preserve"> i stilsku ujednačenost</w:t>
            </w:r>
            <w:r>
              <w:rPr>
                <w:sz w:val="20"/>
              </w:rPr>
              <w:t xml:space="preserve">, piše točno i kompozicijski utemeljeno, </w:t>
            </w:r>
            <w:r w:rsidRPr="00947918">
              <w:rPr>
                <w:sz w:val="20"/>
              </w:rPr>
              <w:t>pokazuje bogatstvo leksika i teži originalnosti</w:t>
            </w:r>
            <w:r>
              <w:rPr>
                <w:sz w:val="20"/>
              </w:rPr>
              <w:t xml:space="preserve">, </w:t>
            </w:r>
            <w:r w:rsidRPr="009A24FC">
              <w:rPr>
                <w:sz w:val="20"/>
              </w:rPr>
              <w:t>pokazuje visok stupanj usvojenosti pravo</w:t>
            </w:r>
            <w:r>
              <w:rPr>
                <w:sz w:val="20"/>
              </w:rPr>
              <w:t xml:space="preserve">pisnoga i gramatičkoga gradiva, </w:t>
            </w:r>
            <w:r w:rsidRPr="009A24FC">
              <w:rPr>
                <w:sz w:val="20"/>
              </w:rPr>
              <w:t xml:space="preserve">piše čitkim slovopisom, </w:t>
            </w:r>
            <w:r>
              <w:rPr>
                <w:sz w:val="20"/>
              </w:rPr>
              <w:t xml:space="preserve">vlada </w:t>
            </w:r>
            <w:r w:rsidRPr="009A24FC">
              <w:rPr>
                <w:sz w:val="20"/>
              </w:rPr>
              <w:t>zakonitostima organiziranja i oblikovanja raz</w:t>
            </w:r>
            <w:r>
              <w:rPr>
                <w:sz w:val="20"/>
              </w:rPr>
              <w:t>ličitih vrsta pisanih tekst</w:t>
            </w:r>
            <w:r w:rsidR="008E0935">
              <w:rPr>
                <w:sz w:val="20"/>
              </w:rPr>
              <w:t>ova</w:t>
            </w:r>
            <w:r>
              <w:rPr>
                <w:sz w:val="20"/>
              </w:rPr>
              <w:t>,</w:t>
            </w:r>
            <w:r w:rsidRPr="00AF7586">
              <w:rPr>
                <w:sz w:val="20"/>
              </w:rPr>
              <w:t xml:space="preserve"> </w:t>
            </w:r>
            <w:r w:rsidR="008E0935">
              <w:rPr>
                <w:sz w:val="20"/>
              </w:rPr>
              <w:t xml:space="preserve">samostalno </w:t>
            </w:r>
            <w:r w:rsidR="008E0935" w:rsidRPr="00AF7586">
              <w:rPr>
                <w:sz w:val="20"/>
              </w:rPr>
              <w:t>utvrđuje temu: čita i istražuje o temi u različitim izvorima, povezuje</w:t>
            </w:r>
            <w:r w:rsidR="008E0935">
              <w:rPr>
                <w:sz w:val="20"/>
              </w:rPr>
              <w:t xml:space="preserve"> </w:t>
            </w:r>
            <w:r w:rsidR="008E0935" w:rsidRPr="00AF7586">
              <w:rPr>
                <w:sz w:val="20"/>
              </w:rPr>
              <w:t>temu sa stečenim znanjem i iskustvom</w:t>
            </w:r>
            <w:r w:rsidR="008E0935">
              <w:rPr>
                <w:sz w:val="20"/>
              </w:rPr>
              <w:t xml:space="preserve">, samostalno </w:t>
            </w:r>
            <w:r w:rsidR="008E0935" w:rsidRPr="00AF7586">
              <w:rPr>
                <w:sz w:val="20"/>
              </w:rPr>
              <w:t>piše bilješke o temi: u natuknicama navodi podteme razrađujući</w:t>
            </w:r>
            <w:r w:rsidR="008E0935">
              <w:rPr>
                <w:sz w:val="20"/>
              </w:rPr>
              <w:t xml:space="preserve"> </w:t>
            </w:r>
            <w:r w:rsidR="008E0935" w:rsidRPr="00AF7586">
              <w:rPr>
                <w:sz w:val="20"/>
              </w:rPr>
              <w:t>temu</w:t>
            </w:r>
            <w:r w:rsidR="008E0935">
              <w:rPr>
                <w:sz w:val="20"/>
              </w:rPr>
              <w:t xml:space="preserve">, </w:t>
            </w:r>
            <w:r w:rsidR="008E0935" w:rsidRPr="002D1376">
              <w:rPr>
                <w:sz w:val="20"/>
              </w:rPr>
              <w:t>vodi bilješke uredno i pregledno</w:t>
            </w:r>
            <w:r w:rsidR="008E0935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izrađuje vlastiti plan opisa te </w:t>
            </w:r>
            <w:r w:rsidRPr="00AF7586">
              <w:rPr>
                <w:sz w:val="20"/>
              </w:rPr>
              <w:t>opisuje osobu navodeći pojedinosti i iskazujući svoj doživljaj osobe</w:t>
            </w:r>
            <w:r>
              <w:rPr>
                <w:sz w:val="20"/>
              </w:rPr>
              <w:t xml:space="preserve">, </w:t>
            </w:r>
            <w:r w:rsidRPr="00AF7586">
              <w:rPr>
                <w:sz w:val="20"/>
              </w:rPr>
              <w:t>pripovijeda kronološki nižući događaje povezujući rečenice tako da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sljedeća proizlazi iz prethodn</w:t>
            </w:r>
            <w:r>
              <w:rPr>
                <w:sz w:val="20"/>
              </w:rPr>
              <w:t>e, pravilno se</w:t>
            </w:r>
            <w:r w:rsidRPr="00AF7586">
              <w:rPr>
                <w:sz w:val="20"/>
              </w:rPr>
              <w:t xml:space="preserve"> služi novim riječima koje je čuo ili pročitao istražujući o temi</w:t>
            </w:r>
            <w:r>
              <w:rPr>
                <w:sz w:val="20"/>
              </w:rPr>
              <w:t xml:space="preserve">, samostalno </w:t>
            </w:r>
            <w:r w:rsidRPr="00AF7586">
              <w:rPr>
                <w:sz w:val="20"/>
              </w:rPr>
              <w:t>provjerava točnost informacija</w:t>
            </w:r>
            <w:r>
              <w:rPr>
                <w:sz w:val="20"/>
              </w:rPr>
              <w:t xml:space="preserve">, </w:t>
            </w:r>
            <w:r w:rsidR="00026566" w:rsidRPr="009A24FC">
              <w:rPr>
                <w:sz w:val="20"/>
              </w:rPr>
              <w:t>uspješno piše po diktatu, odgovara na pitanja, samostalno i točno stvara rečenice</w:t>
            </w:r>
            <w:r w:rsidR="008E0935">
              <w:rPr>
                <w:sz w:val="20"/>
              </w:rPr>
              <w:t xml:space="preserve">; </w:t>
            </w:r>
            <w:r w:rsidR="008E0935" w:rsidRPr="00AF7586">
              <w:rPr>
                <w:sz w:val="20"/>
              </w:rPr>
              <w:t>točno citira i navodi ime autor</w:t>
            </w:r>
            <w:r w:rsidR="008E0935">
              <w:rPr>
                <w:sz w:val="20"/>
              </w:rPr>
              <w:t xml:space="preserve">a, točno </w:t>
            </w:r>
            <w:r w:rsidR="008E0935" w:rsidRPr="00AF7586">
              <w:rPr>
                <w:sz w:val="20"/>
              </w:rPr>
              <w:t>piše veliko početno slovo u jednorječnim i višerječnim imenima</w:t>
            </w:r>
            <w:r w:rsidR="008E0935">
              <w:rPr>
                <w:sz w:val="20"/>
              </w:rPr>
              <w:t xml:space="preserve"> (</w:t>
            </w:r>
            <w:r w:rsidR="008E0935" w:rsidRPr="00AF7586">
              <w:rPr>
                <w:sz w:val="20"/>
              </w:rPr>
              <w:t>vlastite imenice i posvojni pridjevi</w:t>
            </w:r>
            <w:r w:rsidR="008E0935">
              <w:rPr>
                <w:sz w:val="20"/>
              </w:rPr>
              <w:t xml:space="preserve">) u poznatim i nepoznatim </w:t>
            </w:r>
            <w:r w:rsidR="008E0935">
              <w:rPr>
                <w:sz w:val="20"/>
              </w:rPr>
              <w:lastRenderedPageBreak/>
              <w:t>primjerima;</w:t>
            </w:r>
            <w:r w:rsidR="008E0935" w:rsidRPr="00AF7586">
              <w:rPr>
                <w:sz w:val="20"/>
              </w:rPr>
              <w:t xml:space="preserve"> </w:t>
            </w:r>
            <w:r w:rsidR="008E0935">
              <w:rPr>
                <w:sz w:val="20"/>
              </w:rPr>
              <w:t xml:space="preserve">samostalno se </w:t>
            </w:r>
            <w:r w:rsidR="008E0935" w:rsidRPr="00AF7586">
              <w:rPr>
                <w:sz w:val="20"/>
              </w:rPr>
              <w:t>služi pravopisom radi poštivanja pravopisne norme</w:t>
            </w:r>
            <w:r w:rsidR="008E0935">
              <w:rPr>
                <w:sz w:val="20"/>
              </w:rPr>
              <w:t xml:space="preserve">, </w:t>
            </w:r>
            <w:r w:rsidR="008E0935" w:rsidRPr="00AF7586">
              <w:rPr>
                <w:sz w:val="20"/>
              </w:rPr>
              <w:t>piše u skladu s usvojenim gramatičkim i pravopisnim pravilima</w:t>
            </w:r>
            <w:r w:rsidR="008E0935">
              <w:rPr>
                <w:sz w:val="20"/>
              </w:rPr>
              <w:t>.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F43C" w14:textId="544053CF" w:rsidR="00BD278B" w:rsidRPr="000F6C95" w:rsidRDefault="00FF468D" w:rsidP="000F6C95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Uspješno </w:t>
            </w:r>
            <w:r w:rsidRPr="00451BB6">
              <w:rPr>
                <w:sz w:val="20"/>
              </w:rPr>
              <w:t>razlikuje morfološke kategorije kojima se uspostavljaju veze među</w:t>
            </w:r>
            <w:r w:rsidR="009F42CC"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riječima: rod, broj, padež, lice i vrijeme</w:t>
            </w:r>
            <w:r>
              <w:rPr>
                <w:sz w:val="20"/>
              </w:rPr>
              <w:t xml:space="preserve">, brzo i točno </w:t>
            </w:r>
            <w:r w:rsidRPr="00451BB6">
              <w:rPr>
                <w:sz w:val="20"/>
              </w:rPr>
              <w:t>prepoznaje in</w:t>
            </w:r>
            <w:r>
              <w:rPr>
                <w:sz w:val="20"/>
              </w:rPr>
              <w:t>fi</w:t>
            </w:r>
            <w:r w:rsidRPr="00451BB6">
              <w:rPr>
                <w:sz w:val="20"/>
              </w:rPr>
              <w:t>nitiv, glagolski pridjev radni, pomoćne glagole</w:t>
            </w:r>
            <w:r>
              <w:rPr>
                <w:sz w:val="20"/>
              </w:rPr>
              <w:t xml:space="preserve">, uspješno </w:t>
            </w:r>
            <w:r w:rsidRPr="00451BB6">
              <w:rPr>
                <w:sz w:val="20"/>
              </w:rPr>
              <w:t>izriče prezent, perfekt i futur I</w:t>
            </w:r>
            <w:r w:rsidR="000F6C95">
              <w:rPr>
                <w:sz w:val="20"/>
              </w:rPr>
              <w:t xml:space="preserve">., s lakoćom </w:t>
            </w:r>
            <w:r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razlikuje opće i vlast</w:t>
            </w:r>
            <w:r w:rsidR="000F6C95">
              <w:rPr>
                <w:sz w:val="20"/>
              </w:rPr>
              <w:t xml:space="preserve">ite imenice, opisne, posvojne i </w:t>
            </w:r>
            <w:r w:rsidRPr="00451BB6">
              <w:rPr>
                <w:sz w:val="20"/>
              </w:rPr>
              <w:t>gradivne</w:t>
            </w:r>
            <w:r w:rsidR="000F6C95"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pridjeve</w:t>
            </w:r>
            <w:r w:rsidR="000F6C95">
              <w:rPr>
                <w:sz w:val="20"/>
              </w:rPr>
              <w:t xml:space="preserve">, </w:t>
            </w:r>
            <w:r w:rsidRPr="00451BB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samostalno </w:t>
            </w:r>
            <w:r w:rsidRPr="00451BB6">
              <w:rPr>
                <w:sz w:val="20"/>
              </w:rPr>
              <w:t>uočava padeže kao različite oblike iste riječi na čestim i oglednim</w:t>
            </w:r>
            <w:r w:rsidR="000F6C95"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primjerima</w:t>
            </w:r>
            <w:r w:rsidR="000F6C95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točno </w:t>
            </w:r>
            <w:r w:rsidRPr="00451BB6">
              <w:rPr>
                <w:sz w:val="20"/>
              </w:rPr>
              <w:t>provodi stupnjevanje pridjeva na uporabnoj razini</w:t>
            </w:r>
            <w:r w:rsidR="000F6C95">
              <w:rPr>
                <w:sz w:val="20"/>
              </w:rPr>
              <w:t xml:space="preserve">, uspješno </w:t>
            </w:r>
            <w:r w:rsidRPr="00451BB6">
              <w:rPr>
                <w:sz w:val="20"/>
              </w:rPr>
              <w:t>provodi (i, gdje je potrebno, bilje</w:t>
            </w:r>
            <w:r w:rsidR="000F6C95">
              <w:rPr>
                <w:sz w:val="20"/>
              </w:rPr>
              <w:t xml:space="preserve">ži) glasovne promjene u riječima, vješt je u razlikovanju </w:t>
            </w:r>
            <w:r w:rsidRPr="00451BB6">
              <w:rPr>
                <w:sz w:val="20"/>
              </w:rPr>
              <w:t>ne</w:t>
            </w:r>
            <w:r w:rsidR="000F6C95">
              <w:rPr>
                <w:sz w:val="20"/>
              </w:rPr>
              <w:t>promjenjivih</w:t>
            </w:r>
            <w:r w:rsidRPr="00451BB6">
              <w:rPr>
                <w:sz w:val="20"/>
              </w:rPr>
              <w:t xml:space="preserve"> riječi u službi: izricanja okolnosti radnje,odnosa među riječima i povezivanja i </w:t>
            </w:r>
            <w:r w:rsidRPr="00451BB6">
              <w:rPr>
                <w:sz w:val="20"/>
              </w:rPr>
              <w:lastRenderedPageBreak/>
              <w:t>preoblike rečenice</w:t>
            </w:r>
            <w:r w:rsidR="000F6C95">
              <w:rPr>
                <w:sz w:val="20"/>
              </w:rPr>
              <w:t xml:space="preserve">, samostalan je u istraživanju jezičnih pojava.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9BB4" w14:textId="77777777" w:rsidR="00BD278B" w:rsidRPr="00E648FA" w:rsidRDefault="00E648FA" w:rsidP="00E648FA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Samostalno </w:t>
            </w:r>
            <w:r w:rsidRPr="00992DB7">
              <w:rPr>
                <w:sz w:val="20"/>
              </w:rPr>
              <w:t>objašnjava službenu ulogu i uporabu hrvatskoga jezika i latiničnoga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pisma u Republici Hrvatskoj</w:t>
            </w:r>
            <w:r>
              <w:rPr>
                <w:sz w:val="20"/>
              </w:rPr>
              <w:t xml:space="preserve">, s lakoćom </w:t>
            </w:r>
            <w:r w:rsidRPr="00992DB7">
              <w:rPr>
                <w:sz w:val="20"/>
              </w:rPr>
              <w:t>razlikuje hrvatski standardni jezik od materinskoga jezika, drugoga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jezika, jezika nacionalnih manjina te navodi primjere</w:t>
            </w:r>
            <w:r>
              <w:rPr>
                <w:sz w:val="20"/>
              </w:rPr>
              <w:t xml:space="preserve">, uspješno </w:t>
            </w:r>
            <w:r w:rsidRPr="00992DB7">
              <w:rPr>
                <w:sz w:val="20"/>
              </w:rPr>
              <w:t>uspoređuje vlastiti mjesni govor i narječje s hrvatskim standardnim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jezikom</w:t>
            </w:r>
            <w:r>
              <w:rPr>
                <w:sz w:val="20"/>
              </w:rPr>
              <w:t xml:space="preserve">, </w:t>
            </w:r>
            <w:r w:rsidRPr="00992DB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samostalno </w:t>
            </w:r>
            <w:r w:rsidRPr="00992DB7">
              <w:rPr>
                <w:sz w:val="20"/>
              </w:rPr>
              <w:t>prepoznaje i izdvaja riječi mjesnoga govora i narječja, razgovornoga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 xml:space="preserve">jezika te ih </w:t>
            </w:r>
            <w:r>
              <w:rPr>
                <w:sz w:val="20"/>
              </w:rPr>
              <w:t xml:space="preserve">točno </w:t>
            </w:r>
            <w:r w:rsidRPr="00992DB7">
              <w:rPr>
                <w:sz w:val="20"/>
              </w:rPr>
              <w:t>zamjenjuje riječima hrvatskoga standardnog jezika</w:t>
            </w:r>
            <w:r>
              <w:rPr>
                <w:sz w:val="20"/>
              </w:rPr>
              <w:t xml:space="preserve">, </w:t>
            </w:r>
            <w:r w:rsidRPr="00992DB7">
              <w:rPr>
                <w:sz w:val="20"/>
              </w:rPr>
              <w:t>razlikuje vlastiti mjesni govor i narječje od drugih govora i narječja</w:t>
            </w:r>
            <w:r>
              <w:rPr>
                <w:sz w:val="20"/>
              </w:rPr>
              <w:t>.</w:t>
            </w:r>
          </w:p>
        </w:tc>
      </w:tr>
      <w:tr w:rsidR="00E648FA" w:rsidRPr="00EF7222" w14:paraId="07C256BF" w14:textId="77777777" w:rsidTr="001B3045">
        <w:trPr>
          <w:trHeight w:val="4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0010" w14:textId="77777777" w:rsidR="00E648FA" w:rsidRPr="00EF7222" w:rsidRDefault="00E648FA" w:rsidP="00E648FA">
            <w:pPr>
              <w:spacing w:after="60"/>
              <w:rPr>
                <w:sz w:val="20"/>
                <w:szCs w:val="20"/>
              </w:rPr>
            </w:pPr>
            <w:r w:rsidRPr="00EF7222">
              <w:rPr>
                <w:sz w:val="20"/>
                <w:szCs w:val="20"/>
              </w:rPr>
              <w:t>Vrlo dob</w:t>
            </w:r>
            <w:r>
              <w:rPr>
                <w:sz w:val="20"/>
                <w:szCs w:val="20"/>
              </w:rPr>
              <w:t>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1491" w14:textId="77777777" w:rsidR="00E648FA" w:rsidRPr="00572881" w:rsidRDefault="00E648FA" w:rsidP="00E648FA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>P</w:t>
            </w:r>
            <w:r w:rsidRPr="00947918">
              <w:rPr>
                <w:sz w:val="20"/>
              </w:rPr>
              <w:t>repoznaje različite svr</w:t>
            </w:r>
            <w:r>
              <w:rPr>
                <w:sz w:val="20"/>
              </w:rPr>
              <w:t xml:space="preserve">he govorenja, </w:t>
            </w:r>
            <w:r w:rsidRPr="00947918">
              <w:rPr>
                <w:sz w:val="20"/>
              </w:rPr>
              <w:t xml:space="preserve"> primj</w:t>
            </w:r>
            <w:r>
              <w:rPr>
                <w:sz w:val="20"/>
              </w:rPr>
              <w:t xml:space="preserve">enjuje različite govorne činove; razgovara radi izmjene informacija; poštuje vrednote govorenoga jezika; </w:t>
            </w:r>
            <w:r w:rsidRPr="00572881">
              <w:rPr>
                <w:sz w:val="20"/>
                <w:szCs w:val="20"/>
              </w:rPr>
              <w:t xml:space="preserve">spretno </w:t>
            </w:r>
            <w:r>
              <w:rPr>
                <w:sz w:val="20"/>
                <w:szCs w:val="20"/>
              </w:rPr>
              <w:t xml:space="preserve">se izražava i ima bogat rječnik; </w:t>
            </w:r>
            <w:r w:rsidRPr="00572881">
              <w:rPr>
                <w:sz w:val="20"/>
                <w:szCs w:val="20"/>
              </w:rPr>
              <w:t>samostalno priča, prepričava i opisuje</w:t>
            </w:r>
            <w:r>
              <w:rPr>
                <w:sz w:val="20"/>
                <w:szCs w:val="20"/>
              </w:rPr>
              <w:t xml:space="preserve">; </w:t>
            </w:r>
            <w:r w:rsidRPr="00572881">
              <w:rPr>
                <w:sz w:val="20"/>
                <w:szCs w:val="20"/>
              </w:rPr>
              <w:t>jasno i točno izlaže</w:t>
            </w:r>
            <w:r>
              <w:rPr>
                <w:sz w:val="20"/>
                <w:szCs w:val="20"/>
              </w:rPr>
              <w:t xml:space="preserve">; </w:t>
            </w:r>
            <w:r w:rsidRPr="00572881">
              <w:rPr>
                <w:sz w:val="20"/>
                <w:szCs w:val="20"/>
              </w:rPr>
              <w:t>poruku</w:t>
            </w:r>
            <w:r>
              <w:rPr>
                <w:sz w:val="20"/>
                <w:szCs w:val="20"/>
              </w:rPr>
              <w:t xml:space="preserve"> oblikuje pravilno i razumljivo; </w:t>
            </w:r>
            <w:r w:rsidRPr="00572881">
              <w:rPr>
                <w:sz w:val="20"/>
                <w:szCs w:val="20"/>
              </w:rPr>
              <w:t>doživljaj teksta točno izražava govorom i glumom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5B4" w14:textId="77777777" w:rsidR="00E648FA" w:rsidRPr="00DB1E65" w:rsidRDefault="00E648FA" w:rsidP="00E648FA">
            <w:pPr>
              <w:tabs>
                <w:tab w:val="left" w:pos="2985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Sluša tekst,  izdvaja ključne riječi, razlikuje bitno od nebitnoga; oblikuje kratke bilješke prema izdvojenim ključnim riječima; prepričava slušani tekst prema oblikovanim bilješkama; uglavnom točno objašnjava nepoznate riječi  na temelju vođenog razgovora i s pomoću rječnika.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FADD" w14:textId="77777777" w:rsidR="00E648FA" w:rsidRPr="00DB1E65" w:rsidRDefault="00E648FA" w:rsidP="00E648FA">
            <w:pPr>
              <w:tabs>
                <w:tab w:val="left" w:pos="2985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Prepoznaje svrhu čitanja</w:t>
            </w:r>
            <w:r w:rsidRPr="005A558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uočava elemente grafičke strukture teksta, </w:t>
            </w:r>
            <w:r>
              <w:rPr>
                <w:sz w:val="20"/>
              </w:rPr>
              <w:t>naglas čita tekst točno, poštuje rečeničnu intonaciju, razumije pročitano,</w:t>
            </w:r>
            <w:r>
              <w:rPr>
                <w:sz w:val="20"/>
                <w:szCs w:val="20"/>
              </w:rPr>
              <w:t xml:space="preserve">  izdvaja ključne riječi, razlikuje bitno od nebitnoga, oblikuje kratke  bilješke prema izdvojenim ključnim riječima, prepričava pročitan tekst služeći se vlastitim bilješkama,  služi se sadržajem i kazalom pojmova u traženju informacija,  vlada osnovnim tehnikama pretraživanja interneta i knjižničnih kataloga.</w:t>
            </w:r>
          </w:p>
        </w:tc>
        <w:tc>
          <w:tcPr>
            <w:tcW w:w="4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CD46" w14:textId="77777777" w:rsidR="00E648FA" w:rsidRPr="008C79AE" w:rsidRDefault="00E648FA" w:rsidP="00E648FA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t>P</w:t>
            </w:r>
            <w:r w:rsidRPr="00AF7586">
              <w:rPr>
                <w:sz w:val="20"/>
              </w:rPr>
              <w:t>iše tekst trodijelne strukture</w:t>
            </w:r>
            <w:r>
              <w:rPr>
                <w:sz w:val="20"/>
              </w:rPr>
              <w:t xml:space="preserve"> prema zadanim smjernicama </w:t>
            </w:r>
            <w:r w:rsidRPr="00AF7586">
              <w:rPr>
                <w:sz w:val="20"/>
              </w:rPr>
              <w:t>u skladu sa slobodno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odabranom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 xml:space="preserve"> ili zadanom 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temom</w:t>
            </w:r>
            <w:r>
              <w:rPr>
                <w:sz w:val="20"/>
              </w:rPr>
              <w:t>;uglavnom  postiže</w:t>
            </w:r>
            <w:r w:rsidRPr="00AF7586">
              <w:rPr>
                <w:sz w:val="20"/>
              </w:rPr>
              <w:t xml:space="preserve"> cjelovitost teksta</w:t>
            </w:r>
            <w:r>
              <w:rPr>
                <w:sz w:val="20"/>
              </w:rPr>
              <w:t xml:space="preserve"> te sadržajnu razrađenost </w:t>
            </w:r>
            <w:r w:rsidRPr="00AF7586">
              <w:rPr>
                <w:sz w:val="20"/>
              </w:rPr>
              <w:t xml:space="preserve"> i stilsku ujednačenost</w:t>
            </w:r>
            <w:r>
              <w:rPr>
                <w:sz w:val="20"/>
              </w:rPr>
              <w:t xml:space="preserve">, trudi se pisati točno i kompozicijski utemeljeno, </w:t>
            </w:r>
            <w:r w:rsidRPr="00947918">
              <w:rPr>
                <w:sz w:val="20"/>
              </w:rPr>
              <w:t>teži originalnosti</w:t>
            </w:r>
            <w:r>
              <w:rPr>
                <w:sz w:val="20"/>
              </w:rPr>
              <w:t xml:space="preserve">, </w:t>
            </w:r>
            <w:r w:rsidRPr="009A24FC">
              <w:rPr>
                <w:sz w:val="20"/>
              </w:rPr>
              <w:t xml:space="preserve">pokazuje </w:t>
            </w:r>
            <w:r>
              <w:rPr>
                <w:sz w:val="20"/>
              </w:rPr>
              <w:t xml:space="preserve">usvojenost </w:t>
            </w:r>
            <w:r w:rsidRPr="009A24FC">
              <w:rPr>
                <w:sz w:val="20"/>
              </w:rPr>
              <w:t>pravo</w:t>
            </w:r>
            <w:r>
              <w:rPr>
                <w:sz w:val="20"/>
              </w:rPr>
              <w:t xml:space="preserve">pisnoga i gramatičkoga gradiva, </w:t>
            </w:r>
            <w:r w:rsidRPr="009A24FC">
              <w:rPr>
                <w:sz w:val="20"/>
              </w:rPr>
              <w:t xml:space="preserve">piše čitkim slovopisom, </w:t>
            </w:r>
            <w:r>
              <w:rPr>
                <w:sz w:val="20"/>
              </w:rPr>
              <w:t xml:space="preserve">uglavnom vlada </w:t>
            </w:r>
            <w:r w:rsidRPr="009A24FC">
              <w:rPr>
                <w:sz w:val="20"/>
              </w:rPr>
              <w:t>zakonitostima organiziranja i oblikovanja raz</w:t>
            </w:r>
            <w:r>
              <w:rPr>
                <w:sz w:val="20"/>
              </w:rPr>
              <w:t>ličitih vrsta pisanih tekstova,</w:t>
            </w:r>
            <w:r w:rsidRPr="00AF75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uglavnom samostalno </w:t>
            </w:r>
            <w:r w:rsidRPr="00AF7586">
              <w:rPr>
                <w:sz w:val="20"/>
              </w:rPr>
              <w:t>utvrđuje temu: čita i istražuje o temi u različitim izvorima, povezuje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temu sa stečenim znanjem i iskustvom</w:t>
            </w:r>
            <w:r>
              <w:rPr>
                <w:sz w:val="20"/>
              </w:rPr>
              <w:t xml:space="preserve">, nastoji samostalno pisati </w:t>
            </w:r>
            <w:r w:rsidRPr="00AF7586">
              <w:rPr>
                <w:sz w:val="20"/>
              </w:rPr>
              <w:t xml:space="preserve"> bilješke o temi: u natukn</w:t>
            </w:r>
            <w:r>
              <w:rPr>
                <w:sz w:val="20"/>
              </w:rPr>
              <w:t>icama navodi podteme uglavnom</w:t>
            </w:r>
            <w:r w:rsidRPr="002D1376">
              <w:rPr>
                <w:sz w:val="20"/>
              </w:rPr>
              <w:t xml:space="preserve"> uredno i pregledno</w:t>
            </w:r>
            <w:r>
              <w:rPr>
                <w:sz w:val="20"/>
              </w:rPr>
              <w:t xml:space="preserve">, izrađuje plan opisa te </w:t>
            </w:r>
            <w:r w:rsidRPr="00AF7586">
              <w:rPr>
                <w:sz w:val="20"/>
              </w:rPr>
              <w:t xml:space="preserve">opisuje osobu navodeći pojedinosti </w:t>
            </w:r>
            <w:r>
              <w:rPr>
                <w:sz w:val="20"/>
              </w:rPr>
              <w:t xml:space="preserve">u većem dijelu </w:t>
            </w:r>
            <w:r w:rsidRPr="00AF7586">
              <w:rPr>
                <w:sz w:val="20"/>
              </w:rPr>
              <w:t>i iskazujući svoj doživljaj osobe</w:t>
            </w:r>
            <w:r>
              <w:rPr>
                <w:sz w:val="20"/>
              </w:rPr>
              <w:t xml:space="preserve">, </w:t>
            </w:r>
            <w:r w:rsidRPr="00AF7586">
              <w:rPr>
                <w:sz w:val="20"/>
              </w:rPr>
              <w:t>pripovijeda kronološki nižući događaje povezujući rečenice tako da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sljedeća proizlazi iz prethodn</w:t>
            </w:r>
            <w:r>
              <w:rPr>
                <w:sz w:val="20"/>
              </w:rPr>
              <w:t xml:space="preserve">e, </w:t>
            </w:r>
            <w:r w:rsidRPr="00AF7586">
              <w:rPr>
                <w:sz w:val="20"/>
              </w:rPr>
              <w:t>služi</w:t>
            </w:r>
            <w:r>
              <w:rPr>
                <w:sz w:val="20"/>
              </w:rPr>
              <w:t xml:space="preserve"> se</w:t>
            </w:r>
            <w:r w:rsidRPr="00AF7586">
              <w:rPr>
                <w:sz w:val="20"/>
              </w:rPr>
              <w:t xml:space="preserve"> novim riječima koje je čuo ili pročitao istražujući o temi</w:t>
            </w:r>
            <w:r>
              <w:rPr>
                <w:sz w:val="20"/>
              </w:rPr>
              <w:t xml:space="preserve">, </w:t>
            </w:r>
            <w:r w:rsidRPr="00AF7586">
              <w:rPr>
                <w:sz w:val="20"/>
              </w:rPr>
              <w:t>provjerava točnost informacija</w:t>
            </w:r>
            <w:r>
              <w:rPr>
                <w:sz w:val="20"/>
              </w:rPr>
              <w:t xml:space="preserve">, </w:t>
            </w:r>
            <w:r w:rsidRPr="009A24FC">
              <w:rPr>
                <w:sz w:val="20"/>
              </w:rPr>
              <w:t>piše po diktatu, odgovara na pitanja, samostalno i stvara rečenice</w:t>
            </w:r>
            <w:r>
              <w:rPr>
                <w:sz w:val="20"/>
              </w:rPr>
              <w:t xml:space="preserve">; uglavnom </w:t>
            </w:r>
            <w:r w:rsidRPr="00AF7586">
              <w:rPr>
                <w:sz w:val="20"/>
              </w:rPr>
              <w:t>točno citira i navodi ime autor</w:t>
            </w:r>
            <w:r>
              <w:rPr>
                <w:sz w:val="20"/>
              </w:rPr>
              <w:t xml:space="preserve">a, uglavnom točno </w:t>
            </w:r>
            <w:r w:rsidRPr="00AF7586">
              <w:rPr>
                <w:sz w:val="20"/>
              </w:rPr>
              <w:t>piše veliko početno slovo u jednorječnim i višerječnim imenima</w:t>
            </w:r>
            <w:r>
              <w:rPr>
                <w:sz w:val="20"/>
              </w:rPr>
              <w:t xml:space="preserve"> (</w:t>
            </w:r>
            <w:r w:rsidRPr="00AF7586">
              <w:rPr>
                <w:sz w:val="20"/>
              </w:rPr>
              <w:t>vlastite imenice i posvojni pridjevi</w:t>
            </w:r>
            <w:r>
              <w:rPr>
                <w:sz w:val="20"/>
              </w:rPr>
              <w:t xml:space="preserve">) u poznatim i nepoznatim primjerima; </w:t>
            </w:r>
            <w:r w:rsidRPr="00AF7586">
              <w:rPr>
                <w:sz w:val="20"/>
              </w:rPr>
              <w:t>služi</w:t>
            </w:r>
            <w:r>
              <w:rPr>
                <w:sz w:val="20"/>
              </w:rPr>
              <w:t xml:space="preserve"> se</w:t>
            </w:r>
            <w:r w:rsidRPr="00AF7586">
              <w:rPr>
                <w:sz w:val="20"/>
              </w:rPr>
              <w:t xml:space="preserve"> pravopisom radi poštivanja pravopisne norme</w:t>
            </w:r>
            <w:r>
              <w:rPr>
                <w:sz w:val="20"/>
              </w:rPr>
              <w:t>, piše uglavnom</w:t>
            </w:r>
            <w:r w:rsidRPr="00AF7586">
              <w:rPr>
                <w:sz w:val="20"/>
              </w:rPr>
              <w:t xml:space="preserve"> u skladu s usvojenim gramatičkim i pravopisnim pravilima</w:t>
            </w:r>
            <w:r>
              <w:rPr>
                <w:sz w:val="20"/>
              </w:rPr>
              <w:t>.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B9DD" w14:textId="77777777" w:rsidR="00E648FA" w:rsidRPr="000F6C95" w:rsidRDefault="00E648FA" w:rsidP="00E648FA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t>Uglavnom r</w:t>
            </w:r>
            <w:r w:rsidRPr="00451BB6">
              <w:rPr>
                <w:sz w:val="20"/>
              </w:rPr>
              <w:t>azlikuje morfološke kategorije kojima se uspostavljaju veze međuriječima: rod, broj, padež, lice i vrijeme</w:t>
            </w:r>
            <w:r>
              <w:rPr>
                <w:sz w:val="20"/>
              </w:rPr>
              <w:t xml:space="preserve">, </w:t>
            </w:r>
            <w:r w:rsidRPr="00451BB6">
              <w:rPr>
                <w:sz w:val="20"/>
              </w:rPr>
              <w:t>prepoznaje in</w:t>
            </w:r>
            <w:r>
              <w:rPr>
                <w:sz w:val="20"/>
              </w:rPr>
              <w:t>fi</w:t>
            </w:r>
            <w:r w:rsidRPr="00451BB6">
              <w:rPr>
                <w:sz w:val="20"/>
              </w:rPr>
              <w:t>nitiv, glagolski pridjev radni, pomoćne glagole</w:t>
            </w:r>
            <w:r>
              <w:rPr>
                <w:sz w:val="20"/>
              </w:rPr>
              <w:t xml:space="preserve">, </w:t>
            </w:r>
            <w:r w:rsidRPr="00451BB6">
              <w:rPr>
                <w:sz w:val="20"/>
              </w:rPr>
              <w:t>izriče prezent, perfekt i futur I</w:t>
            </w:r>
            <w:r>
              <w:rPr>
                <w:sz w:val="20"/>
              </w:rPr>
              <w:t xml:space="preserve">.,  </w:t>
            </w:r>
            <w:r w:rsidRPr="00451BB6">
              <w:rPr>
                <w:sz w:val="20"/>
              </w:rPr>
              <w:t>razlikuje opće i vlast</w:t>
            </w:r>
            <w:r>
              <w:rPr>
                <w:sz w:val="20"/>
              </w:rPr>
              <w:t xml:space="preserve">ite imenice, opisne, posvojne i </w:t>
            </w:r>
            <w:r w:rsidRPr="00451BB6">
              <w:rPr>
                <w:sz w:val="20"/>
              </w:rPr>
              <w:t>gradivne</w:t>
            </w:r>
            <w:r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pridjeve</w:t>
            </w:r>
            <w:r>
              <w:rPr>
                <w:sz w:val="20"/>
              </w:rPr>
              <w:t xml:space="preserve">, </w:t>
            </w:r>
            <w:r w:rsidRPr="00451BB6">
              <w:rPr>
                <w:sz w:val="20"/>
              </w:rPr>
              <w:t xml:space="preserve"> uočava padeže kao različite oblike iste riječi na čestim i oglednim</w:t>
            </w:r>
            <w:r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primjerima</w:t>
            </w:r>
            <w:r>
              <w:rPr>
                <w:sz w:val="20"/>
              </w:rPr>
              <w:t xml:space="preserve">, </w:t>
            </w:r>
            <w:r w:rsidRPr="00451BB6">
              <w:rPr>
                <w:sz w:val="20"/>
              </w:rPr>
              <w:t>provodi stupnjevanje pridjeva na uporabnoj razini</w:t>
            </w:r>
            <w:r>
              <w:rPr>
                <w:sz w:val="20"/>
              </w:rPr>
              <w:t xml:space="preserve">,  </w:t>
            </w:r>
            <w:r w:rsidRPr="00451BB6">
              <w:rPr>
                <w:sz w:val="20"/>
              </w:rPr>
              <w:t>provodi (i, gdje je potrebno, bilje</w:t>
            </w:r>
            <w:r>
              <w:rPr>
                <w:sz w:val="20"/>
              </w:rPr>
              <w:t xml:space="preserve">ži) glasovne promjene u riječima, razlikuje </w:t>
            </w:r>
            <w:r w:rsidRPr="00451BB6">
              <w:rPr>
                <w:sz w:val="20"/>
              </w:rPr>
              <w:t>ne</w:t>
            </w:r>
            <w:r>
              <w:rPr>
                <w:sz w:val="20"/>
              </w:rPr>
              <w:t>promjenjive</w:t>
            </w:r>
            <w:r w:rsidRPr="00451BB6">
              <w:rPr>
                <w:sz w:val="20"/>
              </w:rPr>
              <w:t xml:space="preserve"> riječi u službi: izricanja okolnosti radnje,odnosa među riječima i povezivanja i preoblike rečenice</w:t>
            </w:r>
            <w:r>
              <w:rPr>
                <w:sz w:val="20"/>
              </w:rPr>
              <w:t>, naučene sadržaje primjenjuje većinom bez grešaka.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3F68" w14:textId="77777777" w:rsidR="00E648FA" w:rsidRPr="00E648FA" w:rsidRDefault="00E648FA" w:rsidP="00E648FA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t>O</w:t>
            </w:r>
            <w:r w:rsidRPr="00992DB7">
              <w:rPr>
                <w:sz w:val="20"/>
              </w:rPr>
              <w:t>bjašnjava službenu ulogu i uporabu hrvatskoga jezika i latiničnoga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pisma u Republici Hrvatskoj</w:t>
            </w:r>
            <w:r>
              <w:rPr>
                <w:sz w:val="20"/>
              </w:rPr>
              <w:t xml:space="preserve">,  </w:t>
            </w:r>
            <w:r w:rsidRPr="00992DB7">
              <w:rPr>
                <w:sz w:val="20"/>
              </w:rPr>
              <w:t>razlikuje hrvatski standardni jezik od materinskoga jezika, drugoga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jezika, jezika nacionalnih manjina te navodi primjere</w:t>
            </w:r>
            <w:r>
              <w:rPr>
                <w:sz w:val="20"/>
              </w:rPr>
              <w:t xml:space="preserve">, </w:t>
            </w:r>
            <w:r w:rsidRPr="00992DB7">
              <w:rPr>
                <w:sz w:val="20"/>
              </w:rPr>
              <w:t>uspoređuje vlastiti mjesni govor i narječje s hrvatskim standardnim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jezikom</w:t>
            </w:r>
            <w:r>
              <w:rPr>
                <w:sz w:val="20"/>
              </w:rPr>
              <w:t xml:space="preserve">, </w:t>
            </w:r>
            <w:r w:rsidRPr="00992DB7">
              <w:rPr>
                <w:sz w:val="20"/>
              </w:rPr>
              <w:t xml:space="preserve"> prepoznaje i izdvaja riječi mjesnoga govora i narječja, razgovornoga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jezika te ih zamjenjuje riječima hrvatskoga standardnog jezika</w:t>
            </w:r>
            <w:r>
              <w:rPr>
                <w:sz w:val="20"/>
              </w:rPr>
              <w:t xml:space="preserve">, </w:t>
            </w:r>
            <w:r w:rsidRPr="00992DB7">
              <w:rPr>
                <w:sz w:val="20"/>
              </w:rPr>
              <w:t>razlikuje vlastiti mjesni govor i narječje od drugih govora i narječja</w:t>
            </w:r>
            <w:r>
              <w:rPr>
                <w:sz w:val="20"/>
              </w:rPr>
              <w:t>.</w:t>
            </w:r>
          </w:p>
        </w:tc>
      </w:tr>
      <w:tr w:rsidR="00E648FA" w:rsidRPr="00EF7222" w14:paraId="785D0275" w14:textId="77777777" w:rsidTr="001B3045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852" w14:textId="77777777" w:rsidR="00E648FA" w:rsidRPr="00EF7222" w:rsidRDefault="00E648FA" w:rsidP="00E648FA">
            <w:pPr>
              <w:spacing w:after="60"/>
              <w:rPr>
                <w:sz w:val="20"/>
                <w:szCs w:val="20"/>
              </w:rPr>
            </w:pPr>
            <w:r w:rsidRPr="00EF7222">
              <w:rPr>
                <w:sz w:val="20"/>
                <w:szCs w:val="20"/>
              </w:rPr>
              <w:t>Dob</w:t>
            </w:r>
            <w:r>
              <w:rPr>
                <w:sz w:val="20"/>
                <w:szCs w:val="20"/>
              </w:rPr>
              <w:t>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8EB3" w14:textId="06B5DECF" w:rsidR="00E648FA" w:rsidRDefault="00E648FA" w:rsidP="00E648FA">
            <w:r w:rsidRPr="00111EE7">
              <w:rPr>
                <w:sz w:val="20"/>
                <w:szCs w:val="20"/>
              </w:rPr>
              <w:t>Primjenjuje različite govorne činove i pripovijeda kronološki</w:t>
            </w:r>
            <w:r>
              <w:rPr>
                <w:sz w:val="20"/>
                <w:szCs w:val="20"/>
              </w:rPr>
              <w:t xml:space="preserve">; </w:t>
            </w:r>
            <w:r w:rsidRPr="00572881">
              <w:rPr>
                <w:sz w:val="20"/>
                <w:szCs w:val="20"/>
              </w:rPr>
              <w:t xml:space="preserve">trudi se izražavati hrvatskim standardnim jezikom; ponekad griješi u </w:t>
            </w:r>
            <w:r w:rsidRPr="00572881">
              <w:rPr>
                <w:sz w:val="20"/>
                <w:szCs w:val="20"/>
              </w:rPr>
              <w:lastRenderedPageBreak/>
              <w:t>izgovoru glasova i naglašavanja riječi; priča, prepričava i opisuje uz pomoć učitelja;</w:t>
            </w:r>
            <w:r>
              <w:rPr>
                <w:sz w:val="20"/>
                <w:szCs w:val="20"/>
              </w:rPr>
              <w:t xml:space="preserve"> djelomično točno se izražava</w:t>
            </w:r>
            <w:r w:rsidRPr="00572881">
              <w:rPr>
                <w:sz w:val="20"/>
                <w:szCs w:val="20"/>
              </w:rPr>
              <w:t>; upotrebljava nestandardne riječi, ali uočava odstupanja od književnog jezika u govoru drugih osoba.</w:t>
            </w:r>
          </w:p>
          <w:p w14:paraId="0FF74BDC" w14:textId="77777777" w:rsidR="00E648FA" w:rsidRPr="00111EE7" w:rsidRDefault="00E648FA" w:rsidP="00E648FA">
            <w:pPr>
              <w:tabs>
                <w:tab w:val="left" w:pos="2985"/>
              </w:tabs>
              <w:ind w:left="-8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00CE" w14:textId="77777777" w:rsidR="00E648FA" w:rsidRPr="004F46B7" w:rsidRDefault="00E648FA" w:rsidP="00E648FA">
            <w:pPr>
              <w:tabs>
                <w:tab w:val="left" w:pos="2985"/>
              </w:tabs>
              <w:rPr>
                <w:sz w:val="20"/>
                <w:szCs w:val="20"/>
              </w:rPr>
            </w:pPr>
            <w:r w:rsidRPr="004F46B7">
              <w:rPr>
                <w:sz w:val="20"/>
                <w:szCs w:val="20"/>
              </w:rPr>
              <w:lastRenderedPageBreak/>
              <w:t>Sluša teks</w:t>
            </w:r>
            <w:r>
              <w:rPr>
                <w:sz w:val="20"/>
                <w:szCs w:val="20"/>
              </w:rPr>
              <w:t>t uz poticaj</w:t>
            </w:r>
            <w:r w:rsidRPr="004F46B7">
              <w:rPr>
                <w:sz w:val="20"/>
                <w:szCs w:val="20"/>
              </w:rPr>
              <w:t>, izdvaja neke ključne pojmove</w:t>
            </w:r>
            <w:r>
              <w:rPr>
                <w:sz w:val="20"/>
                <w:szCs w:val="20"/>
              </w:rPr>
              <w:t xml:space="preserve">; uglavnom razlikuje bitno </w:t>
            </w:r>
            <w:r>
              <w:rPr>
                <w:sz w:val="20"/>
                <w:szCs w:val="20"/>
              </w:rPr>
              <w:lastRenderedPageBreak/>
              <w:t>od nebitnoga;</w:t>
            </w:r>
            <w:r w:rsidRPr="004F46B7">
              <w:rPr>
                <w:sz w:val="20"/>
                <w:szCs w:val="20"/>
              </w:rPr>
              <w:t xml:space="preserve"> piše </w:t>
            </w:r>
            <w:r>
              <w:rPr>
                <w:sz w:val="20"/>
                <w:szCs w:val="20"/>
              </w:rPr>
              <w:t xml:space="preserve">uglavnom jasne </w:t>
            </w:r>
            <w:r w:rsidRPr="004F46B7">
              <w:rPr>
                <w:sz w:val="20"/>
                <w:szCs w:val="20"/>
              </w:rPr>
              <w:t xml:space="preserve">bilješke prema </w:t>
            </w:r>
            <w:r>
              <w:rPr>
                <w:sz w:val="20"/>
                <w:szCs w:val="20"/>
              </w:rPr>
              <w:t xml:space="preserve">izdvojenim ključnim riječima uz pomoć zadanih </w:t>
            </w:r>
            <w:r w:rsidRPr="004F46B7">
              <w:rPr>
                <w:sz w:val="20"/>
                <w:szCs w:val="20"/>
              </w:rPr>
              <w:t>smjernic</w:t>
            </w:r>
            <w:r>
              <w:rPr>
                <w:sz w:val="20"/>
                <w:szCs w:val="20"/>
              </w:rPr>
              <w:t>a; nastoji prepričati tekst prema oblikovanim bilješkama; objašnjava neke nepoznate riječi na temelju vođenoga razgovora; traži nepoznate riječi u rječniku uz učiteljevu pomoć.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960F" w14:textId="77777777" w:rsidR="00E648FA" w:rsidRPr="00DB1E65" w:rsidRDefault="00E648FA" w:rsidP="00E648FA">
            <w:pPr>
              <w:tabs>
                <w:tab w:val="left" w:pos="2985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lastRenderedPageBreak/>
              <w:t>Prepoznaje svrhu čitanja</w:t>
            </w:r>
            <w:r w:rsidRPr="005A558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uglavnom uočava elemente grafičke strukture teksta, </w:t>
            </w:r>
            <w:r>
              <w:rPr>
                <w:sz w:val="20"/>
              </w:rPr>
              <w:t xml:space="preserve">naglas čita tekst uglavnom točno, trudi </w:t>
            </w:r>
            <w:r>
              <w:rPr>
                <w:sz w:val="20"/>
              </w:rPr>
              <w:lastRenderedPageBreak/>
              <w:t>se poštivati  rečeničnu intonaciju, većim dijelom razumije pročitano,</w:t>
            </w:r>
            <w:r>
              <w:rPr>
                <w:sz w:val="20"/>
                <w:szCs w:val="20"/>
              </w:rPr>
              <w:t xml:space="preserve">  izdvaja neke  ključne riječi, uglavnom razlikuje bitno od nebitnoga, piše uglavnom jasne kratke  bilješke prema izdvojenim ključnim riječima, nastoji prepričati pročitani tekst prema oblikovanim bilješkama,  ponekad se služi sadržajem i kazalom pojmova u traženju informacija,  vlada nekim od osnovnih tehnika pretraživanja interneta i knjižničnih kataloga.</w:t>
            </w:r>
          </w:p>
        </w:tc>
        <w:tc>
          <w:tcPr>
            <w:tcW w:w="4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9244" w14:textId="77777777" w:rsidR="00E648FA" w:rsidRPr="008C79AE" w:rsidRDefault="00E648FA" w:rsidP="00E648FA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>Nastoji pisati</w:t>
            </w:r>
            <w:r w:rsidRPr="00AF7586">
              <w:rPr>
                <w:sz w:val="20"/>
              </w:rPr>
              <w:t xml:space="preserve"> tekst trodijelne strukture</w:t>
            </w:r>
            <w:r>
              <w:rPr>
                <w:sz w:val="20"/>
              </w:rPr>
              <w:t xml:space="preserve"> prema zadanim smjernicama </w:t>
            </w:r>
            <w:r w:rsidRPr="00AF7586">
              <w:rPr>
                <w:sz w:val="20"/>
              </w:rPr>
              <w:t>u skladu sa slobodno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odabranom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 xml:space="preserve"> ili zadanom 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temom</w:t>
            </w:r>
            <w:r>
              <w:rPr>
                <w:sz w:val="20"/>
              </w:rPr>
              <w:t>, pri tome čini manje pogreške pa ne postiže</w:t>
            </w:r>
            <w:r w:rsidRPr="00AF75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uvijek </w:t>
            </w:r>
            <w:r w:rsidRPr="00AF7586">
              <w:rPr>
                <w:sz w:val="20"/>
              </w:rPr>
              <w:t>cjelovitost teksta</w:t>
            </w:r>
            <w:r>
              <w:rPr>
                <w:sz w:val="20"/>
              </w:rPr>
              <w:t xml:space="preserve"> te sadržajnu razrađenost </w:t>
            </w:r>
            <w:r w:rsidRPr="00AF7586">
              <w:rPr>
                <w:sz w:val="20"/>
              </w:rPr>
              <w:t xml:space="preserve"> i stilsku ujednačenost</w:t>
            </w:r>
            <w:r>
              <w:rPr>
                <w:sz w:val="20"/>
              </w:rPr>
              <w:t xml:space="preserve">, dijelom piše točno i </w:t>
            </w:r>
            <w:r>
              <w:rPr>
                <w:sz w:val="20"/>
              </w:rPr>
              <w:lastRenderedPageBreak/>
              <w:t xml:space="preserve">kompozicijski utemeljeno, ne </w:t>
            </w:r>
            <w:r w:rsidRPr="00947918">
              <w:rPr>
                <w:sz w:val="20"/>
              </w:rPr>
              <w:t>teži originalnosti</w:t>
            </w:r>
            <w:r>
              <w:rPr>
                <w:sz w:val="20"/>
              </w:rPr>
              <w:t xml:space="preserve">, </w:t>
            </w:r>
            <w:r w:rsidRPr="009A24FC">
              <w:rPr>
                <w:sz w:val="20"/>
              </w:rPr>
              <w:t xml:space="preserve">pokazuje </w:t>
            </w:r>
            <w:r>
              <w:rPr>
                <w:sz w:val="20"/>
              </w:rPr>
              <w:t xml:space="preserve">djelomičnu usvojenost </w:t>
            </w:r>
            <w:r w:rsidRPr="009A24FC">
              <w:rPr>
                <w:sz w:val="20"/>
              </w:rPr>
              <w:t>pravo</w:t>
            </w:r>
            <w:r>
              <w:rPr>
                <w:sz w:val="20"/>
              </w:rPr>
              <w:t xml:space="preserve">pisnoga i gramatičkoga gradiva, nastoji pisati </w:t>
            </w:r>
            <w:r w:rsidRPr="009A24FC">
              <w:rPr>
                <w:sz w:val="20"/>
              </w:rPr>
              <w:t xml:space="preserve">čitkim slovopisom, </w:t>
            </w:r>
            <w:r>
              <w:rPr>
                <w:sz w:val="20"/>
              </w:rPr>
              <w:t xml:space="preserve">djelomično </w:t>
            </w:r>
            <w:r w:rsidRPr="009A24FC">
              <w:rPr>
                <w:sz w:val="20"/>
              </w:rPr>
              <w:t>zakonitostima organiziranja i oblikovanja raz</w:t>
            </w:r>
            <w:r>
              <w:rPr>
                <w:sz w:val="20"/>
              </w:rPr>
              <w:t>ličitih vrsta pisanih tekstova,</w:t>
            </w:r>
            <w:r w:rsidRPr="00AF7586">
              <w:rPr>
                <w:sz w:val="20"/>
              </w:rPr>
              <w:t xml:space="preserve"> utvrđuje temu: čita i istražuje o temi u različitim izvorima, </w:t>
            </w:r>
            <w:r>
              <w:rPr>
                <w:sz w:val="20"/>
              </w:rPr>
              <w:t xml:space="preserve">nastoji povezati </w:t>
            </w:r>
            <w:r w:rsidRPr="00AF7586">
              <w:rPr>
                <w:sz w:val="20"/>
              </w:rPr>
              <w:t>temu sa stečenim znanjem i iskustvom</w:t>
            </w:r>
            <w:r>
              <w:rPr>
                <w:sz w:val="20"/>
              </w:rPr>
              <w:t>, piše uglavnom jasne</w:t>
            </w:r>
            <w:r w:rsidRPr="00AF7586">
              <w:rPr>
                <w:sz w:val="20"/>
              </w:rPr>
              <w:t xml:space="preserve"> bilješke o temi: u natukn</w:t>
            </w:r>
            <w:r>
              <w:rPr>
                <w:sz w:val="20"/>
              </w:rPr>
              <w:t>icama navodi podteme uglavnom</w:t>
            </w:r>
            <w:r w:rsidRPr="002D1376">
              <w:rPr>
                <w:sz w:val="20"/>
              </w:rPr>
              <w:t xml:space="preserve"> uredno i pregledno</w:t>
            </w:r>
            <w:r>
              <w:rPr>
                <w:sz w:val="20"/>
              </w:rPr>
              <w:t xml:space="preserve">, izrađuje plan opisa te </w:t>
            </w:r>
            <w:r w:rsidRPr="00AF7586">
              <w:rPr>
                <w:sz w:val="20"/>
              </w:rPr>
              <w:t xml:space="preserve">opisuje osobu navodeći pojedinosti </w:t>
            </w:r>
            <w:r>
              <w:rPr>
                <w:sz w:val="20"/>
              </w:rPr>
              <w:t xml:space="preserve">u većem dijelu </w:t>
            </w:r>
            <w:r w:rsidRPr="00AF7586">
              <w:rPr>
                <w:sz w:val="20"/>
              </w:rPr>
              <w:t>i iskazujući svoj doživljaj osobe</w:t>
            </w:r>
            <w:r>
              <w:rPr>
                <w:sz w:val="20"/>
              </w:rPr>
              <w:t xml:space="preserve">, </w:t>
            </w:r>
            <w:r w:rsidRPr="00AF7586">
              <w:rPr>
                <w:sz w:val="20"/>
              </w:rPr>
              <w:t xml:space="preserve">pripovijeda kronološki nižući događaje </w:t>
            </w:r>
            <w:r>
              <w:rPr>
                <w:sz w:val="20"/>
              </w:rPr>
              <w:t xml:space="preserve">, nastoji povezati </w:t>
            </w:r>
            <w:r w:rsidRPr="00AF7586">
              <w:rPr>
                <w:sz w:val="20"/>
              </w:rPr>
              <w:t>rečenice tako da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sljedeća proizlazi iz prethodn</w:t>
            </w:r>
            <w:r>
              <w:rPr>
                <w:sz w:val="20"/>
              </w:rPr>
              <w:t xml:space="preserve">e, </w:t>
            </w:r>
            <w:r w:rsidRPr="00AF7586">
              <w:rPr>
                <w:sz w:val="20"/>
              </w:rPr>
              <w:t>služi</w:t>
            </w:r>
            <w:r>
              <w:rPr>
                <w:sz w:val="20"/>
              </w:rPr>
              <w:t xml:space="preserve"> se</w:t>
            </w:r>
            <w:r w:rsidRPr="00AF75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nekim </w:t>
            </w:r>
            <w:r w:rsidRPr="00AF7586">
              <w:rPr>
                <w:sz w:val="20"/>
              </w:rPr>
              <w:t>novim riječima koje je čuo ili pročitao istražujući o temi</w:t>
            </w:r>
            <w:r>
              <w:rPr>
                <w:sz w:val="20"/>
              </w:rPr>
              <w:t xml:space="preserve">, ne </w:t>
            </w:r>
            <w:r w:rsidRPr="00AF7586">
              <w:rPr>
                <w:sz w:val="20"/>
              </w:rPr>
              <w:t xml:space="preserve">provjerava </w:t>
            </w:r>
            <w:r>
              <w:rPr>
                <w:sz w:val="20"/>
              </w:rPr>
              <w:t xml:space="preserve">uvijek </w:t>
            </w:r>
            <w:r w:rsidRPr="00AF7586">
              <w:rPr>
                <w:sz w:val="20"/>
              </w:rPr>
              <w:t>točnost informacija</w:t>
            </w:r>
            <w:r>
              <w:rPr>
                <w:sz w:val="20"/>
              </w:rPr>
              <w:t xml:space="preserve">, griješi pišući </w:t>
            </w:r>
            <w:r w:rsidRPr="009A24FC">
              <w:rPr>
                <w:sz w:val="20"/>
              </w:rPr>
              <w:t xml:space="preserve"> po diktatu, odgovara na pitanja, </w:t>
            </w:r>
            <w:r>
              <w:rPr>
                <w:sz w:val="20"/>
              </w:rPr>
              <w:t>odgovara na pitanja; uz pomoć</w:t>
            </w:r>
            <w:r w:rsidRPr="00AF7586">
              <w:rPr>
                <w:sz w:val="20"/>
              </w:rPr>
              <w:t xml:space="preserve"> citira i navodi ime autor</w:t>
            </w:r>
            <w:r>
              <w:rPr>
                <w:sz w:val="20"/>
              </w:rPr>
              <w:t xml:space="preserve">a, griješi kod pisanja velikog </w:t>
            </w:r>
            <w:r w:rsidRPr="00AF7586">
              <w:rPr>
                <w:sz w:val="20"/>
              </w:rPr>
              <w:t>početno</w:t>
            </w:r>
            <w:r>
              <w:rPr>
                <w:sz w:val="20"/>
              </w:rPr>
              <w:t>g slova</w:t>
            </w:r>
            <w:r w:rsidRPr="00AF7586">
              <w:rPr>
                <w:sz w:val="20"/>
              </w:rPr>
              <w:t xml:space="preserve"> u jednorječnim i višerječnim imenima</w:t>
            </w:r>
            <w:r>
              <w:rPr>
                <w:sz w:val="20"/>
              </w:rPr>
              <w:t xml:space="preserve"> (</w:t>
            </w:r>
            <w:r w:rsidRPr="00AF7586">
              <w:rPr>
                <w:sz w:val="20"/>
              </w:rPr>
              <w:t>vlastite imenice i posvojni pridjevi</w:t>
            </w:r>
            <w:r>
              <w:rPr>
                <w:sz w:val="20"/>
              </w:rPr>
              <w:t xml:space="preserve">) u poznatim i nepoznatim primjerima; uz pomoć učitelja </w:t>
            </w:r>
            <w:r w:rsidRPr="00AF7586">
              <w:rPr>
                <w:sz w:val="20"/>
              </w:rPr>
              <w:t>služi</w:t>
            </w:r>
            <w:r>
              <w:rPr>
                <w:sz w:val="20"/>
              </w:rPr>
              <w:t xml:space="preserve"> se</w:t>
            </w:r>
            <w:r w:rsidRPr="00AF7586">
              <w:rPr>
                <w:sz w:val="20"/>
              </w:rPr>
              <w:t xml:space="preserve"> pravopisom radi poštivanja pravopisne norme</w:t>
            </w:r>
            <w:r>
              <w:rPr>
                <w:sz w:val="20"/>
              </w:rPr>
              <w:t>, pri pisanju pokazuje da su gramatička i pravopisna</w:t>
            </w:r>
            <w:r w:rsidRPr="00AF7586">
              <w:rPr>
                <w:sz w:val="20"/>
              </w:rPr>
              <w:t xml:space="preserve"> pravilima</w:t>
            </w:r>
            <w:r>
              <w:rPr>
                <w:sz w:val="20"/>
              </w:rPr>
              <w:t xml:space="preserve"> dijelom usvojena.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2C38" w14:textId="77777777" w:rsidR="00E648FA" w:rsidRPr="000F6C95" w:rsidRDefault="00E648FA" w:rsidP="00E648FA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Ponekad griješi u razlikovanju  morfoloških kategorija </w:t>
            </w:r>
            <w:r w:rsidRPr="00451BB6">
              <w:rPr>
                <w:sz w:val="20"/>
              </w:rPr>
              <w:t>kojima se uspostavljaju veze među</w:t>
            </w:r>
            <w:r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riječima: rod, broj, padež, lice i vrijeme</w:t>
            </w:r>
            <w:r>
              <w:rPr>
                <w:sz w:val="20"/>
              </w:rPr>
              <w:t xml:space="preserve">, uglavnom </w:t>
            </w:r>
            <w:r w:rsidRPr="00451BB6">
              <w:rPr>
                <w:sz w:val="20"/>
              </w:rPr>
              <w:lastRenderedPageBreak/>
              <w:t>prepoznaje in</w:t>
            </w:r>
            <w:r>
              <w:rPr>
                <w:sz w:val="20"/>
              </w:rPr>
              <w:t>fi</w:t>
            </w:r>
            <w:r w:rsidRPr="00451BB6">
              <w:rPr>
                <w:sz w:val="20"/>
              </w:rPr>
              <w:t>nitiv, glagolski pridjev radni, pomoćne glagole</w:t>
            </w:r>
            <w:r>
              <w:rPr>
                <w:sz w:val="20"/>
              </w:rPr>
              <w:t xml:space="preserve">, </w:t>
            </w:r>
            <w:r w:rsidRPr="00451BB6">
              <w:rPr>
                <w:sz w:val="20"/>
              </w:rPr>
              <w:t>izriče prezent, perfekt i futur I</w:t>
            </w:r>
            <w:r>
              <w:rPr>
                <w:sz w:val="20"/>
              </w:rPr>
              <w:t xml:space="preserve">., većim dijelom </w:t>
            </w:r>
            <w:r w:rsidRPr="00451BB6">
              <w:rPr>
                <w:sz w:val="20"/>
              </w:rPr>
              <w:t>razlikuje opće i vlast</w:t>
            </w:r>
            <w:r>
              <w:rPr>
                <w:sz w:val="20"/>
              </w:rPr>
              <w:t xml:space="preserve">ite imenice, opisne, posvojne i </w:t>
            </w:r>
            <w:r w:rsidRPr="00451BB6">
              <w:rPr>
                <w:sz w:val="20"/>
              </w:rPr>
              <w:t>gradivne</w:t>
            </w:r>
            <w:r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pridjeve</w:t>
            </w:r>
            <w:r>
              <w:rPr>
                <w:sz w:val="20"/>
              </w:rPr>
              <w:t xml:space="preserve">, </w:t>
            </w:r>
            <w:r w:rsidRPr="00451BB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uglavnom </w:t>
            </w:r>
            <w:r w:rsidRPr="00451BB6">
              <w:rPr>
                <w:sz w:val="20"/>
              </w:rPr>
              <w:t>uočava padeže kao različite oblike iste riječi na čestim i oglednim</w:t>
            </w:r>
            <w:r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primjerima</w:t>
            </w:r>
            <w:r>
              <w:rPr>
                <w:sz w:val="20"/>
              </w:rPr>
              <w:t>, griješi u provođenju  stupnjevanja</w:t>
            </w:r>
            <w:r w:rsidRPr="00451BB6">
              <w:rPr>
                <w:sz w:val="20"/>
              </w:rPr>
              <w:t xml:space="preserve"> pridjeva na uporabnoj razini</w:t>
            </w:r>
            <w:r>
              <w:rPr>
                <w:sz w:val="20"/>
              </w:rPr>
              <w:t xml:space="preserve">,  uz pomoć </w:t>
            </w:r>
            <w:r w:rsidRPr="00451BB6">
              <w:rPr>
                <w:sz w:val="20"/>
              </w:rPr>
              <w:t>provodi (i, gdje je potrebno, bilje</w:t>
            </w:r>
            <w:r>
              <w:rPr>
                <w:sz w:val="20"/>
              </w:rPr>
              <w:t xml:space="preserve">ži) glasovne promjene u riječima, razlikuje neke </w:t>
            </w:r>
            <w:r w:rsidRPr="00451BB6">
              <w:rPr>
                <w:sz w:val="20"/>
              </w:rPr>
              <w:t>ne</w:t>
            </w:r>
            <w:r>
              <w:rPr>
                <w:sz w:val="20"/>
              </w:rPr>
              <w:t>promjenjive</w:t>
            </w:r>
            <w:r w:rsidRPr="00451BB6">
              <w:rPr>
                <w:sz w:val="20"/>
              </w:rPr>
              <w:t xml:space="preserve"> riječi u službi: izricanja okolnosti radnje,odnosa među riječima i povezivanja i preoblike rečenice</w:t>
            </w:r>
            <w:r>
              <w:rPr>
                <w:sz w:val="20"/>
              </w:rPr>
              <w:t>, uočava jezičnu pojavu, ali ju primjenjuje s pogreškama.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414C" w14:textId="77777777" w:rsidR="00E648FA" w:rsidRPr="00E648FA" w:rsidRDefault="0037641C" w:rsidP="00E648FA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>Uglavnom točno o</w:t>
            </w:r>
            <w:r w:rsidR="00E648FA" w:rsidRPr="00992DB7">
              <w:rPr>
                <w:sz w:val="20"/>
              </w:rPr>
              <w:t>bjašnjava službenu ulogu i uporabu hrvatskoga jezika i latiničnoga</w:t>
            </w:r>
            <w:r w:rsidR="00E648FA">
              <w:rPr>
                <w:sz w:val="20"/>
              </w:rPr>
              <w:t xml:space="preserve"> </w:t>
            </w:r>
            <w:r w:rsidR="00E648FA" w:rsidRPr="00992DB7">
              <w:rPr>
                <w:sz w:val="20"/>
              </w:rPr>
              <w:t>pisma u Republici Hrvatskoj</w:t>
            </w:r>
            <w:r w:rsidR="00E648FA">
              <w:rPr>
                <w:sz w:val="20"/>
              </w:rPr>
              <w:t xml:space="preserve">,  </w:t>
            </w:r>
            <w:r>
              <w:rPr>
                <w:sz w:val="20"/>
              </w:rPr>
              <w:t xml:space="preserve">većim dijelom </w:t>
            </w:r>
            <w:r w:rsidR="00E648FA" w:rsidRPr="00992DB7">
              <w:rPr>
                <w:sz w:val="20"/>
              </w:rPr>
              <w:t xml:space="preserve">razlikuje </w:t>
            </w:r>
            <w:r w:rsidR="00E648FA" w:rsidRPr="00992DB7">
              <w:rPr>
                <w:sz w:val="20"/>
              </w:rPr>
              <w:lastRenderedPageBreak/>
              <w:t>hrvatski standardni jezik od materinskoga jezika, drugoga</w:t>
            </w:r>
            <w:r w:rsidR="00E648FA">
              <w:rPr>
                <w:sz w:val="20"/>
              </w:rPr>
              <w:t xml:space="preserve"> </w:t>
            </w:r>
            <w:r w:rsidR="00E648FA" w:rsidRPr="00992DB7">
              <w:rPr>
                <w:sz w:val="20"/>
              </w:rPr>
              <w:t>jezika, jezika nacionalnih manjina te navodi</w:t>
            </w:r>
            <w:r>
              <w:rPr>
                <w:sz w:val="20"/>
              </w:rPr>
              <w:t xml:space="preserve"> neke</w:t>
            </w:r>
            <w:r w:rsidR="00E648FA" w:rsidRPr="00992DB7">
              <w:rPr>
                <w:sz w:val="20"/>
              </w:rPr>
              <w:t xml:space="preserve"> primjere</w:t>
            </w:r>
            <w:r w:rsidR="00E648FA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uglavnom točno </w:t>
            </w:r>
            <w:r w:rsidR="00E648FA" w:rsidRPr="00992DB7">
              <w:rPr>
                <w:sz w:val="20"/>
              </w:rPr>
              <w:t>uspoređuje vlastiti mjesni govor i narječje s hrvatskim standardnim</w:t>
            </w:r>
            <w:r w:rsidR="00E648FA">
              <w:rPr>
                <w:sz w:val="20"/>
              </w:rPr>
              <w:t xml:space="preserve"> </w:t>
            </w:r>
            <w:r w:rsidR="00E648FA" w:rsidRPr="00992DB7">
              <w:rPr>
                <w:sz w:val="20"/>
              </w:rPr>
              <w:t>jezikom</w:t>
            </w:r>
            <w:r w:rsidR="00E648FA">
              <w:rPr>
                <w:sz w:val="20"/>
              </w:rPr>
              <w:t xml:space="preserve">, </w:t>
            </w:r>
            <w:r w:rsidR="00E648FA" w:rsidRPr="00992DB7">
              <w:rPr>
                <w:sz w:val="20"/>
              </w:rPr>
              <w:t xml:space="preserve"> prepoznaje i izdvaja </w:t>
            </w:r>
            <w:r>
              <w:rPr>
                <w:sz w:val="20"/>
              </w:rPr>
              <w:t xml:space="preserve">neke </w:t>
            </w:r>
            <w:r w:rsidR="00E648FA" w:rsidRPr="00992DB7">
              <w:rPr>
                <w:sz w:val="20"/>
              </w:rPr>
              <w:t>riječi mjesnoga govora i narječja, razgovornoga</w:t>
            </w:r>
            <w:r w:rsidR="00E648F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jezika te ih uglavnom </w:t>
            </w:r>
            <w:r w:rsidR="00E648FA" w:rsidRPr="00992DB7">
              <w:rPr>
                <w:sz w:val="20"/>
              </w:rPr>
              <w:t>zamjenjuje riječima hrvatskoga standardnog jezika</w:t>
            </w:r>
            <w:r w:rsidR="00E648FA">
              <w:rPr>
                <w:sz w:val="20"/>
              </w:rPr>
              <w:t xml:space="preserve">, </w:t>
            </w:r>
            <w:r w:rsidR="00E648FA" w:rsidRPr="00992DB7">
              <w:rPr>
                <w:sz w:val="20"/>
              </w:rPr>
              <w:t>razlikuje vlastiti mjesni govor i narječje od drugih govora i narječja</w:t>
            </w:r>
            <w:r w:rsidR="00E648FA">
              <w:rPr>
                <w:sz w:val="20"/>
              </w:rPr>
              <w:t>.</w:t>
            </w:r>
          </w:p>
        </w:tc>
      </w:tr>
      <w:tr w:rsidR="0037641C" w:rsidRPr="00EF7222" w14:paraId="35251150" w14:textId="77777777" w:rsidTr="001B3045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3A77" w14:textId="77777777" w:rsidR="0037641C" w:rsidRPr="00AD2882" w:rsidRDefault="0037641C" w:rsidP="0037641C">
            <w:pPr>
              <w:spacing w:after="60"/>
              <w:rPr>
                <w:sz w:val="18"/>
                <w:szCs w:val="18"/>
              </w:rPr>
            </w:pPr>
            <w:r w:rsidRPr="00AD2882">
              <w:rPr>
                <w:sz w:val="18"/>
                <w:szCs w:val="18"/>
              </w:rPr>
              <w:lastRenderedPageBreak/>
              <w:t>Dovoljna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B9BA" w14:textId="77777777" w:rsidR="0037641C" w:rsidRPr="00B85E40" w:rsidRDefault="0037641C" w:rsidP="0037641C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Pr="00947918">
              <w:rPr>
                <w:sz w:val="20"/>
              </w:rPr>
              <w:t>repoznaje razl</w:t>
            </w:r>
            <w:r>
              <w:rPr>
                <w:sz w:val="20"/>
              </w:rPr>
              <w:t xml:space="preserve">ičite svrhe govorenja uz pomoć učitelja; </w:t>
            </w:r>
            <w:r w:rsidRPr="00947918">
              <w:rPr>
                <w:sz w:val="20"/>
              </w:rPr>
              <w:t>na poticaj primjenj</w:t>
            </w:r>
            <w:r>
              <w:rPr>
                <w:sz w:val="20"/>
              </w:rPr>
              <w:t xml:space="preserve">uje različite govorne činove; </w:t>
            </w:r>
            <w:r w:rsidRPr="00B85E40">
              <w:rPr>
                <w:sz w:val="20"/>
                <w:szCs w:val="20"/>
              </w:rPr>
              <w:t>povremeno razgovara radi izmjene informacija; često griješi u izgovoru glasova i naglašavanja riječi; ima vrlo oskudan rječnik; uz pomoć oblikuje govorne poruke; rijetko sudjeluje u govornim vježbama.</w:t>
            </w:r>
          </w:p>
          <w:p w14:paraId="7AE8EDE2" w14:textId="77777777" w:rsidR="0037641C" w:rsidRPr="0032172F" w:rsidRDefault="0037641C" w:rsidP="000A6D0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E4B9" w14:textId="77777777" w:rsidR="0037641C" w:rsidRPr="00EF7222" w:rsidRDefault="0037641C" w:rsidP="0037641C">
            <w:pPr>
              <w:tabs>
                <w:tab w:val="left" w:pos="2985"/>
              </w:tabs>
            </w:pPr>
            <w:r w:rsidRPr="004F46B7">
              <w:rPr>
                <w:sz w:val="20"/>
                <w:szCs w:val="20"/>
              </w:rPr>
              <w:t>Sluša teks</w:t>
            </w:r>
            <w:r>
              <w:rPr>
                <w:sz w:val="20"/>
                <w:szCs w:val="20"/>
              </w:rPr>
              <w:t>t uz višestruki poticaj; treba pomoć u izdvajanju  ključnih pojmova; ne razlikuje uvijek bitno od nebitnoga;</w:t>
            </w:r>
            <w:r w:rsidRPr="004F46B7">
              <w:rPr>
                <w:sz w:val="20"/>
                <w:szCs w:val="20"/>
              </w:rPr>
              <w:t xml:space="preserve"> piše</w:t>
            </w:r>
            <w:r>
              <w:rPr>
                <w:sz w:val="20"/>
                <w:szCs w:val="20"/>
              </w:rPr>
              <w:t xml:space="preserve"> djelomično jasne </w:t>
            </w:r>
            <w:r w:rsidRPr="004F46B7">
              <w:rPr>
                <w:sz w:val="20"/>
                <w:szCs w:val="20"/>
              </w:rPr>
              <w:t xml:space="preserve"> bilješke prema </w:t>
            </w:r>
            <w:r>
              <w:rPr>
                <w:sz w:val="20"/>
                <w:szCs w:val="20"/>
              </w:rPr>
              <w:t xml:space="preserve">izdvojenim ključnim </w:t>
            </w:r>
            <w:r>
              <w:rPr>
                <w:sz w:val="20"/>
                <w:szCs w:val="20"/>
              </w:rPr>
              <w:lastRenderedPageBreak/>
              <w:t xml:space="preserve">riječima uz pomoć zadanih </w:t>
            </w:r>
            <w:r w:rsidRPr="004F46B7">
              <w:rPr>
                <w:sz w:val="20"/>
                <w:szCs w:val="20"/>
              </w:rPr>
              <w:t>smjernic</w:t>
            </w:r>
            <w:r>
              <w:rPr>
                <w:sz w:val="20"/>
                <w:szCs w:val="20"/>
              </w:rPr>
              <w:t>a; rijetko objašnjava  nepoznate riječi na temelju vođenoga razgovora; teško pronalazi nepoznate riječi u rječniku i uz učiteljevu pomoć.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5D28" w14:textId="77777777" w:rsidR="0037641C" w:rsidRPr="00EF7222" w:rsidRDefault="0037641C" w:rsidP="0037641C">
            <w:pPr>
              <w:tabs>
                <w:tab w:val="left" w:pos="2985"/>
              </w:tabs>
            </w:pPr>
            <w:r>
              <w:rPr>
                <w:sz w:val="20"/>
                <w:szCs w:val="20"/>
              </w:rPr>
              <w:lastRenderedPageBreak/>
              <w:t>Slabo prepoznaje svrhu čitanja</w:t>
            </w:r>
            <w:r w:rsidRPr="005A558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uz pomoć uočava elemente grafičke strukture teksta, </w:t>
            </w:r>
            <w:r>
              <w:rPr>
                <w:sz w:val="20"/>
              </w:rPr>
              <w:t>naglas čita tekst uz pogrešno naglašavanje višesložnih riječi ili zastajkivanje, ne poštuje rečeničnu intonaciju, ne razumije pročitano u potpunosti,</w:t>
            </w:r>
            <w:r>
              <w:rPr>
                <w:sz w:val="20"/>
                <w:szCs w:val="20"/>
              </w:rPr>
              <w:t xml:space="preserve">  uz pomoć izdvaja neke  ključne riječi, ne razlikuje uvijek bitno </w:t>
            </w:r>
            <w:r>
              <w:rPr>
                <w:sz w:val="20"/>
                <w:szCs w:val="20"/>
              </w:rPr>
              <w:lastRenderedPageBreak/>
              <w:t>od nebitnoga, piše djelomično jasne kratke  bilješke prema izdvojenim ključnim riječima uz pomoć zadanih smjernica, nelogično i nejasno prepričava pročitani tekst,  rijetko se služi sadržajem i kazalom pojmova u traženju informacija,  uz pomoć služi se nekim od osnovnih tehnika pretraživanja interneta i knjižničnih kataloga.</w:t>
            </w:r>
          </w:p>
        </w:tc>
        <w:tc>
          <w:tcPr>
            <w:tcW w:w="4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9A1B" w14:textId="77777777" w:rsidR="0037641C" w:rsidRPr="008C79AE" w:rsidRDefault="0037641C" w:rsidP="0037641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Uz učiteljevu pomoći detaljne smjernice piše </w:t>
            </w:r>
            <w:r w:rsidRPr="00AF7586">
              <w:rPr>
                <w:sz w:val="20"/>
              </w:rPr>
              <w:t>tekst trodijelne strukture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u skladu sa slobodno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odabranom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 xml:space="preserve"> ili zadanom 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temom</w:t>
            </w:r>
            <w:r>
              <w:rPr>
                <w:sz w:val="20"/>
              </w:rPr>
              <w:t>, pri tome griješi pa ne postiže</w:t>
            </w:r>
            <w:r w:rsidRPr="00AF75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uvijek </w:t>
            </w:r>
            <w:r w:rsidRPr="00AF7586">
              <w:rPr>
                <w:sz w:val="20"/>
              </w:rPr>
              <w:t>cjelovitost teksta</w:t>
            </w:r>
            <w:r>
              <w:rPr>
                <w:sz w:val="20"/>
              </w:rPr>
              <w:t xml:space="preserve"> i sadržajnu razrađenost  ili </w:t>
            </w:r>
            <w:r w:rsidRPr="00AF7586">
              <w:rPr>
                <w:sz w:val="20"/>
              </w:rPr>
              <w:t>stilsku ujednačenost</w:t>
            </w:r>
            <w:r>
              <w:rPr>
                <w:sz w:val="20"/>
              </w:rPr>
              <w:t xml:space="preserve">, napisano nije uvijek točno ni kompozicijski utemeljeno, ne </w:t>
            </w:r>
            <w:r w:rsidRPr="00947918">
              <w:rPr>
                <w:sz w:val="20"/>
              </w:rPr>
              <w:t>teži originalnosti</w:t>
            </w:r>
            <w:r>
              <w:rPr>
                <w:sz w:val="20"/>
              </w:rPr>
              <w:t xml:space="preserve">, </w:t>
            </w:r>
            <w:r w:rsidRPr="009A24FC">
              <w:rPr>
                <w:sz w:val="20"/>
              </w:rPr>
              <w:t xml:space="preserve">pokazuje </w:t>
            </w:r>
            <w:r>
              <w:rPr>
                <w:sz w:val="20"/>
              </w:rPr>
              <w:t xml:space="preserve">slabu usvojenost </w:t>
            </w:r>
            <w:r w:rsidRPr="009A24FC">
              <w:rPr>
                <w:sz w:val="20"/>
              </w:rPr>
              <w:t>pravo</w:t>
            </w:r>
            <w:r>
              <w:rPr>
                <w:sz w:val="20"/>
              </w:rPr>
              <w:t xml:space="preserve">pisnoga i gramatičkoga gradiva, piše nedovoljno </w:t>
            </w:r>
            <w:r w:rsidRPr="009A24FC">
              <w:rPr>
                <w:sz w:val="20"/>
              </w:rPr>
              <w:t xml:space="preserve">čitkim slovopisom, </w:t>
            </w:r>
            <w:r>
              <w:rPr>
                <w:sz w:val="20"/>
              </w:rPr>
              <w:t xml:space="preserve">ne vlada </w:t>
            </w:r>
            <w:r w:rsidRPr="009A24FC">
              <w:rPr>
                <w:sz w:val="20"/>
              </w:rPr>
              <w:t>zakonitostima organiziranja i oblikovanja raz</w:t>
            </w:r>
            <w:r>
              <w:rPr>
                <w:sz w:val="20"/>
              </w:rPr>
              <w:t>ličitih vrsta pisanih tekstova,</w:t>
            </w:r>
            <w:r w:rsidRPr="00AF75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uz pomoć </w:t>
            </w:r>
            <w:r w:rsidRPr="00AF7586">
              <w:rPr>
                <w:sz w:val="20"/>
              </w:rPr>
              <w:t xml:space="preserve">utvrđuje temu: </w:t>
            </w:r>
            <w:r>
              <w:rPr>
                <w:sz w:val="20"/>
              </w:rPr>
              <w:t xml:space="preserve">na poticaj čita, treba pomoć pri istraživanju teme </w:t>
            </w:r>
            <w:r w:rsidRPr="00AF7586">
              <w:rPr>
                <w:sz w:val="20"/>
              </w:rPr>
              <w:t xml:space="preserve">u različitim izvorima, </w:t>
            </w:r>
            <w:r>
              <w:rPr>
                <w:sz w:val="20"/>
              </w:rPr>
              <w:t xml:space="preserve">slabo povezuje </w:t>
            </w:r>
            <w:r w:rsidRPr="00AF7586">
              <w:rPr>
                <w:sz w:val="20"/>
              </w:rPr>
              <w:t>temu sa stečenim znanjem i iskustvom</w:t>
            </w:r>
            <w:r>
              <w:rPr>
                <w:sz w:val="20"/>
              </w:rPr>
              <w:t>, piše nejasne</w:t>
            </w:r>
            <w:r w:rsidRPr="00AF7586">
              <w:rPr>
                <w:sz w:val="20"/>
              </w:rPr>
              <w:t xml:space="preserve"> bilješke o temi: u </w:t>
            </w:r>
            <w:r w:rsidRPr="00AF7586">
              <w:rPr>
                <w:sz w:val="20"/>
              </w:rPr>
              <w:lastRenderedPageBreak/>
              <w:t>natukn</w:t>
            </w:r>
            <w:r>
              <w:rPr>
                <w:sz w:val="20"/>
              </w:rPr>
              <w:t xml:space="preserve">icama uz pomoć učitelja nepregledno navodi podteme,uz poticaj i prema modelu  izrađuje plan opisa te </w:t>
            </w:r>
            <w:r w:rsidRPr="00AF7586">
              <w:rPr>
                <w:sz w:val="20"/>
              </w:rPr>
              <w:t xml:space="preserve">opisuje osobu navodeći </w:t>
            </w:r>
            <w:r>
              <w:rPr>
                <w:sz w:val="20"/>
              </w:rPr>
              <w:t xml:space="preserve">tek neke pojedinosti, uz pomoć iskazuje </w:t>
            </w:r>
            <w:r w:rsidRPr="00AF7586">
              <w:rPr>
                <w:sz w:val="20"/>
              </w:rPr>
              <w:t>svoj doživljaj osobe</w:t>
            </w:r>
            <w:r>
              <w:rPr>
                <w:sz w:val="20"/>
              </w:rPr>
              <w:t xml:space="preserve">, </w:t>
            </w:r>
            <w:r w:rsidRPr="00AF7586">
              <w:rPr>
                <w:sz w:val="20"/>
              </w:rPr>
              <w:t xml:space="preserve">pripovijeda </w:t>
            </w:r>
            <w:r>
              <w:rPr>
                <w:sz w:val="20"/>
              </w:rPr>
              <w:t xml:space="preserve">na poticaj i prema modelu, nastoji </w:t>
            </w:r>
            <w:r w:rsidRPr="00AF7586">
              <w:rPr>
                <w:sz w:val="20"/>
              </w:rPr>
              <w:t xml:space="preserve">kronološki </w:t>
            </w:r>
            <w:r>
              <w:rPr>
                <w:sz w:val="20"/>
              </w:rPr>
              <w:t xml:space="preserve">nizati događaje, teško povezuje </w:t>
            </w:r>
            <w:r w:rsidRPr="00AF7586">
              <w:rPr>
                <w:sz w:val="20"/>
              </w:rPr>
              <w:t>rečenice tako da</w:t>
            </w:r>
            <w:r>
              <w:rPr>
                <w:sz w:val="20"/>
              </w:rPr>
              <w:t xml:space="preserve"> </w:t>
            </w:r>
            <w:r w:rsidRPr="00AF7586">
              <w:rPr>
                <w:sz w:val="20"/>
              </w:rPr>
              <w:t>sljedeća proizlazi iz prethodn</w:t>
            </w:r>
            <w:r>
              <w:rPr>
                <w:sz w:val="20"/>
              </w:rPr>
              <w:t>e, rijetko se</w:t>
            </w:r>
            <w:r w:rsidRPr="00AF75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služi </w:t>
            </w:r>
            <w:r w:rsidRPr="00AF7586">
              <w:rPr>
                <w:sz w:val="20"/>
              </w:rPr>
              <w:t>novim riječima koje je čuo ili pročitao istražujući o temi</w:t>
            </w:r>
            <w:r>
              <w:rPr>
                <w:sz w:val="20"/>
              </w:rPr>
              <w:t xml:space="preserve">, ne </w:t>
            </w:r>
            <w:r w:rsidRPr="00AF7586">
              <w:rPr>
                <w:sz w:val="20"/>
              </w:rPr>
              <w:t>provjerava točnost informacija</w:t>
            </w:r>
            <w:r>
              <w:rPr>
                <w:sz w:val="20"/>
              </w:rPr>
              <w:t xml:space="preserve">, dosta griješi pišući </w:t>
            </w:r>
            <w:r w:rsidRPr="009A24FC">
              <w:rPr>
                <w:sz w:val="20"/>
              </w:rPr>
              <w:t xml:space="preserve"> po diktatu, odgovara na </w:t>
            </w:r>
            <w:r>
              <w:rPr>
                <w:sz w:val="20"/>
              </w:rPr>
              <w:t xml:space="preserve">jednostavnija pitanja; teško </w:t>
            </w:r>
            <w:r w:rsidRPr="00AF7586">
              <w:rPr>
                <w:sz w:val="20"/>
              </w:rPr>
              <w:t>citira i navodi ime autor</w:t>
            </w:r>
            <w:r>
              <w:rPr>
                <w:sz w:val="20"/>
              </w:rPr>
              <w:t xml:space="preserve">a, često griješi kod pisanja velikog </w:t>
            </w:r>
            <w:r w:rsidRPr="00AF7586">
              <w:rPr>
                <w:sz w:val="20"/>
              </w:rPr>
              <w:t>početno</w:t>
            </w:r>
            <w:r>
              <w:rPr>
                <w:sz w:val="20"/>
              </w:rPr>
              <w:t>g slova</w:t>
            </w:r>
            <w:r w:rsidRPr="00AF7586">
              <w:rPr>
                <w:sz w:val="20"/>
              </w:rPr>
              <w:t xml:space="preserve"> u jednorječnim i višerječnim imenima</w:t>
            </w:r>
            <w:r>
              <w:rPr>
                <w:sz w:val="20"/>
              </w:rPr>
              <w:t xml:space="preserve"> (</w:t>
            </w:r>
            <w:r w:rsidRPr="00AF7586">
              <w:rPr>
                <w:sz w:val="20"/>
              </w:rPr>
              <w:t>vlastite imenice i posvojni pridjevi</w:t>
            </w:r>
            <w:r>
              <w:rPr>
                <w:sz w:val="20"/>
              </w:rPr>
              <w:t>) u poznatim i nepoznatim primjerima; rijetko se</w:t>
            </w:r>
            <w:r w:rsidRPr="00AF75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služi </w:t>
            </w:r>
            <w:r w:rsidRPr="00AF7586">
              <w:rPr>
                <w:sz w:val="20"/>
              </w:rPr>
              <w:t>pravopisom radi poštivanja pravopisne norme</w:t>
            </w:r>
            <w:r>
              <w:rPr>
                <w:sz w:val="20"/>
              </w:rPr>
              <w:t>, pri pisanju pokazuje da gramatička i pravopisna</w:t>
            </w:r>
            <w:r w:rsidRPr="00AF7586">
              <w:rPr>
                <w:sz w:val="20"/>
              </w:rPr>
              <w:t xml:space="preserve"> pravilima</w:t>
            </w:r>
            <w:r>
              <w:rPr>
                <w:sz w:val="20"/>
              </w:rPr>
              <w:t xml:space="preserve"> većim dijelom nisu usvojena.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B7BA" w14:textId="77777777" w:rsidR="0037641C" w:rsidRPr="000F6C95" w:rsidRDefault="0037641C" w:rsidP="0037641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Slabo razlikuje  morfološke kategorije </w:t>
            </w:r>
            <w:r w:rsidRPr="00451BB6">
              <w:rPr>
                <w:sz w:val="20"/>
              </w:rPr>
              <w:t>kojima se uspostavljaju veze među</w:t>
            </w:r>
            <w:r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riječima: rod, broj, padež, lice i vrijeme</w:t>
            </w:r>
            <w:r>
              <w:rPr>
                <w:sz w:val="20"/>
              </w:rPr>
              <w:t xml:space="preserve">, uz pomoć učitelja </w:t>
            </w:r>
            <w:r w:rsidRPr="00451BB6">
              <w:rPr>
                <w:sz w:val="20"/>
              </w:rPr>
              <w:t>prepoznaje in</w:t>
            </w:r>
            <w:r>
              <w:rPr>
                <w:sz w:val="20"/>
              </w:rPr>
              <w:t>fi</w:t>
            </w:r>
            <w:r w:rsidRPr="00451BB6">
              <w:rPr>
                <w:sz w:val="20"/>
              </w:rPr>
              <w:t>nitiv, glagolski pridjev radni, pomoćne glagole</w:t>
            </w:r>
            <w:r>
              <w:rPr>
                <w:sz w:val="20"/>
              </w:rPr>
              <w:t xml:space="preserve">, uz pomoć učitelja i prema modelu </w:t>
            </w:r>
            <w:r w:rsidRPr="00451BB6">
              <w:rPr>
                <w:sz w:val="20"/>
              </w:rPr>
              <w:t>izriče prezent, perfekt i futur I</w:t>
            </w:r>
            <w:r>
              <w:rPr>
                <w:sz w:val="20"/>
              </w:rPr>
              <w:t xml:space="preserve">., uz pomoć učitelja razlikuje </w:t>
            </w:r>
            <w:r w:rsidRPr="00451BB6">
              <w:rPr>
                <w:sz w:val="20"/>
              </w:rPr>
              <w:t>opće i vlast</w:t>
            </w:r>
            <w:r>
              <w:rPr>
                <w:sz w:val="20"/>
              </w:rPr>
              <w:t xml:space="preserve">ite imenice, opisne, posvojne i </w:t>
            </w:r>
            <w:r w:rsidRPr="00451BB6">
              <w:rPr>
                <w:sz w:val="20"/>
              </w:rPr>
              <w:lastRenderedPageBreak/>
              <w:t>gradivne</w:t>
            </w:r>
            <w:r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pridjeve</w:t>
            </w:r>
            <w:r>
              <w:rPr>
                <w:sz w:val="20"/>
              </w:rPr>
              <w:t xml:space="preserve">, uz pomoć učitelja </w:t>
            </w:r>
            <w:r w:rsidRPr="00451BB6">
              <w:rPr>
                <w:sz w:val="20"/>
              </w:rPr>
              <w:t>uočava padeže kao različite oblike iste riječi na čestim i oglednim</w:t>
            </w:r>
            <w:r>
              <w:rPr>
                <w:sz w:val="20"/>
              </w:rPr>
              <w:t xml:space="preserve"> </w:t>
            </w:r>
            <w:r w:rsidRPr="00451BB6">
              <w:rPr>
                <w:sz w:val="20"/>
              </w:rPr>
              <w:t>primjerima</w:t>
            </w:r>
            <w:r>
              <w:rPr>
                <w:sz w:val="20"/>
              </w:rPr>
              <w:t>, prema modelu provodi stupnjevanja</w:t>
            </w:r>
            <w:r w:rsidRPr="00451BB6">
              <w:rPr>
                <w:sz w:val="20"/>
              </w:rPr>
              <w:t xml:space="preserve"> pridjeva na uporabnoj razini</w:t>
            </w:r>
            <w:r>
              <w:rPr>
                <w:sz w:val="20"/>
              </w:rPr>
              <w:t xml:space="preserve">,  uz pomoć </w:t>
            </w:r>
            <w:r w:rsidRPr="00451BB6">
              <w:rPr>
                <w:sz w:val="20"/>
              </w:rPr>
              <w:t>provodi (i, gdje je potrebno, bilje</w:t>
            </w:r>
            <w:r>
              <w:rPr>
                <w:sz w:val="20"/>
              </w:rPr>
              <w:t xml:space="preserve">ži) glasovne promjene u riječima, razlikuje neke </w:t>
            </w:r>
            <w:r w:rsidRPr="00451BB6">
              <w:rPr>
                <w:sz w:val="20"/>
              </w:rPr>
              <w:t>ne</w:t>
            </w:r>
            <w:r>
              <w:rPr>
                <w:sz w:val="20"/>
              </w:rPr>
              <w:t>promjenjive</w:t>
            </w:r>
            <w:r w:rsidRPr="00451BB6">
              <w:rPr>
                <w:sz w:val="20"/>
              </w:rPr>
              <w:t xml:space="preserve"> riječi u službi: izricanja okolnosti radnje,odnosa među riječima i povezivanja i preoblike rečenice</w:t>
            </w:r>
            <w:r>
              <w:rPr>
                <w:sz w:val="20"/>
              </w:rPr>
              <w:t>, nastavne sadržaje djelomično pamti i reproducira, ali ih ne primjenjuje.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4411" w14:textId="77777777" w:rsidR="001423B9" w:rsidRDefault="0037641C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>Na poticaj i uz pomoć učitelja o</w:t>
            </w:r>
            <w:r w:rsidRPr="00992DB7">
              <w:rPr>
                <w:sz w:val="20"/>
              </w:rPr>
              <w:t>bjašnjava službenu ulogu i uporabu hrvatskoga jezika i latiničnoga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pisma u Republici Hrvatskoj</w:t>
            </w:r>
            <w:r>
              <w:rPr>
                <w:sz w:val="20"/>
              </w:rPr>
              <w:t xml:space="preserve">,  </w:t>
            </w:r>
            <w:r w:rsidR="004A6DCB">
              <w:rPr>
                <w:sz w:val="20"/>
              </w:rPr>
              <w:t>uglavnom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razlikuje hrvatski standardni jezik od materinskoga jezika, drugoga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jezika, jezika nacionalnih manjina te navodi</w:t>
            </w:r>
            <w:r>
              <w:rPr>
                <w:sz w:val="20"/>
              </w:rPr>
              <w:t xml:space="preserve"> neke</w:t>
            </w:r>
            <w:r w:rsidRPr="00992DB7">
              <w:rPr>
                <w:sz w:val="20"/>
              </w:rPr>
              <w:t xml:space="preserve"> primjere</w:t>
            </w:r>
            <w:r>
              <w:rPr>
                <w:sz w:val="20"/>
              </w:rPr>
              <w:t xml:space="preserve">, </w:t>
            </w:r>
            <w:r w:rsidR="004A6DCB">
              <w:rPr>
                <w:sz w:val="20"/>
              </w:rPr>
              <w:t xml:space="preserve">uz pomoć učitelja </w:t>
            </w:r>
            <w:r w:rsidRPr="00992DB7">
              <w:rPr>
                <w:sz w:val="20"/>
              </w:rPr>
              <w:t xml:space="preserve">uspoređuje vlastiti mjesni govor i narječje s hrvatskim </w:t>
            </w:r>
            <w:r w:rsidRPr="00992DB7">
              <w:rPr>
                <w:sz w:val="20"/>
              </w:rPr>
              <w:lastRenderedPageBreak/>
              <w:t>standardnim</w:t>
            </w:r>
            <w:r>
              <w:rPr>
                <w:sz w:val="20"/>
              </w:rPr>
              <w:t xml:space="preserve"> </w:t>
            </w:r>
            <w:r w:rsidRPr="00992DB7">
              <w:rPr>
                <w:sz w:val="20"/>
              </w:rPr>
              <w:t>jezikom</w:t>
            </w:r>
            <w:r>
              <w:rPr>
                <w:sz w:val="20"/>
              </w:rPr>
              <w:t xml:space="preserve">, </w:t>
            </w:r>
            <w:r w:rsidRPr="00992DB7">
              <w:rPr>
                <w:sz w:val="20"/>
              </w:rPr>
              <w:t xml:space="preserve"> prepoznaje i izdvaja </w:t>
            </w:r>
            <w:r>
              <w:rPr>
                <w:sz w:val="20"/>
              </w:rPr>
              <w:t xml:space="preserve">neke </w:t>
            </w:r>
            <w:r w:rsidRPr="00992DB7">
              <w:rPr>
                <w:sz w:val="20"/>
              </w:rPr>
              <w:t>riječi mjesnoga govora i narječja, razgovornoga</w:t>
            </w:r>
            <w:r>
              <w:rPr>
                <w:sz w:val="20"/>
              </w:rPr>
              <w:t xml:space="preserve"> </w:t>
            </w:r>
            <w:r w:rsidR="004A6DCB">
              <w:rPr>
                <w:sz w:val="20"/>
              </w:rPr>
              <w:t xml:space="preserve">jezika, uz pomoć učitelja i </w:t>
            </w:r>
            <w:r w:rsidRPr="00992DB7">
              <w:rPr>
                <w:sz w:val="20"/>
              </w:rPr>
              <w:t xml:space="preserve">zamjenjuje </w:t>
            </w:r>
            <w:r w:rsidR="004A6DCB">
              <w:rPr>
                <w:sz w:val="20"/>
              </w:rPr>
              <w:t xml:space="preserve"> ih </w:t>
            </w:r>
            <w:r w:rsidRPr="00992DB7">
              <w:rPr>
                <w:sz w:val="20"/>
              </w:rPr>
              <w:t>riječima hrvatskoga standardnog jezika</w:t>
            </w:r>
            <w:r>
              <w:rPr>
                <w:sz w:val="20"/>
              </w:rPr>
              <w:t xml:space="preserve">, </w:t>
            </w:r>
            <w:r w:rsidR="004A6DCB">
              <w:rPr>
                <w:sz w:val="20"/>
              </w:rPr>
              <w:t xml:space="preserve">slabo </w:t>
            </w:r>
            <w:r w:rsidRPr="00992DB7">
              <w:rPr>
                <w:sz w:val="20"/>
              </w:rPr>
              <w:t>razlikuje vlastiti mjesni govor i narječje od drugih govora i narječja</w:t>
            </w:r>
            <w:r>
              <w:rPr>
                <w:sz w:val="20"/>
              </w:rPr>
              <w:t>.</w:t>
            </w:r>
          </w:p>
          <w:p w14:paraId="1FE436CA" w14:textId="77777777" w:rsidR="001423B9" w:rsidRPr="001423B9" w:rsidRDefault="001423B9" w:rsidP="001423B9">
            <w:pPr>
              <w:rPr>
                <w:sz w:val="20"/>
              </w:rPr>
            </w:pPr>
          </w:p>
          <w:p w14:paraId="1116AB8B" w14:textId="77777777" w:rsidR="001423B9" w:rsidRPr="001423B9" w:rsidRDefault="001423B9" w:rsidP="001423B9">
            <w:pPr>
              <w:rPr>
                <w:sz w:val="20"/>
              </w:rPr>
            </w:pPr>
          </w:p>
          <w:p w14:paraId="2DBFA3E7" w14:textId="77777777" w:rsidR="001423B9" w:rsidRPr="001423B9" w:rsidRDefault="001423B9" w:rsidP="001423B9">
            <w:pPr>
              <w:rPr>
                <w:sz w:val="20"/>
              </w:rPr>
            </w:pPr>
          </w:p>
          <w:p w14:paraId="2BFF956F" w14:textId="77777777" w:rsidR="001423B9" w:rsidRPr="001423B9" w:rsidRDefault="001423B9" w:rsidP="001423B9">
            <w:pPr>
              <w:rPr>
                <w:sz w:val="20"/>
              </w:rPr>
            </w:pPr>
          </w:p>
          <w:p w14:paraId="071485DD" w14:textId="77777777" w:rsidR="001423B9" w:rsidRPr="001423B9" w:rsidRDefault="001423B9" w:rsidP="001423B9">
            <w:pPr>
              <w:rPr>
                <w:sz w:val="20"/>
              </w:rPr>
            </w:pPr>
          </w:p>
          <w:p w14:paraId="39602E27" w14:textId="77777777" w:rsidR="001423B9" w:rsidRPr="001423B9" w:rsidRDefault="001423B9" w:rsidP="001423B9">
            <w:pPr>
              <w:rPr>
                <w:sz w:val="20"/>
              </w:rPr>
            </w:pPr>
          </w:p>
          <w:p w14:paraId="39D750DB" w14:textId="77777777" w:rsidR="001423B9" w:rsidRPr="001423B9" w:rsidRDefault="001423B9" w:rsidP="001423B9">
            <w:pPr>
              <w:rPr>
                <w:sz w:val="20"/>
              </w:rPr>
            </w:pPr>
          </w:p>
          <w:p w14:paraId="1445AE5D" w14:textId="77777777" w:rsidR="001423B9" w:rsidRPr="001423B9" w:rsidRDefault="001423B9" w:rsidP="001423B9">
            <w:pPr>
              <w:rPr>
                <w:sz w:val="20"/>
              </w:rPr>
            </w:pPr>
          </w:p>
          <w:p w14:paraId="503EE03B" w14:textId="77777777" w:rsidR="0037641C" w:rsidRDefault="0037641C" w:rsidP="001423B9">
            <w:pPr>
              <w:jc w:val="right"/>
              <w:rPr>
                <w:sz w:val="20"/>
              </w:rPr>
            </w:pPr>
          </w:p>
          <w:p w14:paraId="172D04FD" w14:textId="77777777" w:rsidR="001423B9" w:rsidRPr="001423B9" w:rsidRDefault="001423B9" w:rsidP="001423B9">
            <w:pPr>
              <w:rPr>
                <w:sz w:val="20"/>
              </w:rPr>
            </w:pPr>
          </w:p>
        </w:tc>
      </w:tr>
      <w:tr w:rsidR="001423B9" w:rsidRPr="00EF7222" w14:paraId="3AE9EABB" w14:textId="77777777" w:rsidTr="001A6F2A">
        <w:trPr>
          <w:trHeight w:val="295"/>
        </w:trPr>
        <w:tc>
          <w:tcPr>
            <w:tcW w:w="1579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A15F4C4" w14:textId="77777777" w:rsidR="001423B9" w:rsidRDefault="001423B9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675BE0B6" w14:textId="77777777" w:rsidR="001423B9" w:rsidRDefault="001423B9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4AC89A55" w14:textId="77777777" w:rsidR="001423B9" w:rsidRDefault="001423B9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4C4F3E8B" w14:textId="048716B3" w:rsidR="001423B9" w:rsidRDefault="001423B9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4D7E7272" w14:textId="77777777" w:rsidR="006B706B" w:rsidRDefault="006B706B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171F4605" w14:textId="77777777" w:rsidR="001423B9" w:rsidRDefault="001423B9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25CDFA65" w14:textId="77777777" w:rsidR="001423B9" w:rsidRDefault="001423B9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6A0BC097" w14:textId="77777777" w:rsidR="001423B9" w:rsidRDefault="001423B9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5FE86122" w14:textId="77777777" w:rsidR="001423B9" w:rsidRDefault="001423B9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70E32DFD" w14:textId="77777777" w:rsidR="001423B9" w:rsidRDefault="001423B9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5094F62E" w14:textId="7DB52B28" w:rsidR="006030FE" w:rsidRDefault="006030FE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705FE9C3" w14:textId="77777777" w:rsidR="006030FE" w:rsidRDefault="006030FE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  <w:p w14:paraId="041F2C0F" w14:textId="77777777" w:rsidR="001A6F2A" w:rsidRDefault="001A6F2A" w:rsidP="004A6DCB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</w:tc>
      </w:tr>
      <w:tr w:rsidR="0037641C" w:rsidRPr="00EF7222" w14:paraId="100D82E1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ADED303" w14:textId="77777777" w:rsidR="0037641C" w:rsidRPr="003B0E06" w:rsidRDefault="0037641C" w:rsidP="0037641C">
            <w:pPr>
              <w:spacing w:after="60"/>
            </w:pPr>
          </w:p>
          <w:p w14:paraId="1151F415" w14:textId="77777777" w:rsidR="0037641C" w:rsidRPr="003B0E06" w:rsidRDefault="0037641C" w:rsidP="0037641C">
            <w:pPr>
              <w:spacing w:after="60"/>
              <w:jc w:val="center"/>
            </w:pPr>
            <w:r w:rsidRPr="003B0E06">
              <w:lastRenderedPageBreak/>
              <w:t>KNJIŽEVNOST I STVARALAŠTVO</w:t>
            </w:r>
          </w:p>
        </w:tc>
      </w:tr>
      <w:tr w:rsidR="006D65F5" w:rsidRPr="00EF7222" w14:paraId="5FF3D5F8" w14:textId="77777777" w:rsidTr="001B3045">
        <w:trPr>
          <w:trHeight w:val="15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9C85" w14:textId="77777777" w:rsidR="006D65F5" w:rsidRDefault="006D65F5" w:rsidP="006D65F5">
            <w:pPr>
              <w:tabs>
                <w:tab w:val="left" w:pos="1260"/>
              </w:tabs>
              <w:spacing w:after="60"/>
              <w:rPr>
                <w:sz w:val="16"/>
                <w:szCs w:val="16"/>
              </w:rPr>
            </w:pPr>
          </w:p>
          <w:p w14:paraId="6F1B8FA7" w14:textId="77777777" w:rsidR="006D65F5" w:rsidRPr="006D65F5" w:rsidRDefault="006D65F5" w:rsidP="006D65F5">
            <w:pPr>
              <w:tabs>
                <w:tab w:val="left" w:pos="1260"/>
              </w:tabs>
              <w:spacing w:after="60"/>
              <w:rPr>
                <w:sz w:val="16"/>
                <w:szCs w:val="16"/>
              </w:rPr>
            </w:pPr>
            <w:r w:rsidRPr="006D65F5">
              <w:rPr>
                <w:sz w:val="16"/>
                <w:szCs w:val="16"/>
              </w:rPr>
              <w:t>Razina ostvarenosti odgojno obrazovnoga ishoda</w:t>
            </w:r>
            <w:r w:rsidRPr="006D65F5">
              <w:rPr>
                <w:sz w:val="16"/>
                <w:szCs w:val="16"/>
              </w:rPr>
              <w:tab/>
              <w:t>Razina usvojenosti ishoda</w:t>
            </w:r>
          </w:p>
        </w:tc>
        <w:tc>
          <w:tcPr>
            <w:tcW w:w="148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E4E5" w14:textId="77777777" w:rsidR="006D65F5" w:rsidRPr="00945E23" w:rsidRDefault="006D65F5" w:rsidP="001B3045">
            <w:pPr>
              <w:spacing w:after="60"/>
            </w:pPr>
            <w:r w:rsidRPr="00945E23">
              <w:t>Odgojno obrazovni ishod</w:t>
            </w:r>
            <w:r w:rsidR="001B3045">
              <w:t>i</w:t>
            </w:r>
          </w:p>
        </w:tc>
      </w:tr>
      <w:tr w:rsidR="000A6D0C" w:rsidRPr="000A6D0C" w14:paraId="21E23F79" w14:textId="77777777" w:rsidTr="001A6F2A">
        <w:trPr>
          <w:trHeight w:val="1217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46E73" w14:textId="77777777" w:rsidR="000A6D0C" w:rsidRPr="000A6D0C" w:rsidRDefault="000A6D0C" w:rsidP="000A6D0C">
            <w:pPr>
              <w:spacing w:after="60"/>
              <w:rPr>
                <w:color w:val="13343D"/>
                <w:sz w:val="20"/>
                <w:szCs w:val="20"/>
              </w:rPr>
            </w:pP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0613" w14:textId="77777777" w:rsidR="000A6D0C" w:rsidRPr="000A6D0C" w:rsidRDefault="000A6D0C" w:rsidP="000A6D0C">
            <w:pPr>
              <w:rPr>
                <w:bCs/>
                <w:color w:val="13343D"/>
                <w:sz w:val="20"/>
                <w:szCs w:val="20"/>
              </w:rPr>
            </w:pPr>
            <w:r w:rsidRPr="000A6D0C">
              <w:rPr>
                <w:bCs/>
                <w:color w:val="13343D"/>
                <w:sz w:val="20"/>
                <w:szCs w:val="20"/>
              </w:rPr>
              <w:t>HJ B.5.1.</w:t>
            </w:r>
          </w:p>
          <w:p w14:paraId="596BC7A4" w14:textId="77777777" w:rsidR="00070C15" w:rsidRPr="001A6F2A" w:rsidRDefault="000A6D0C" w:rsidP="000A6D0C">
            <w:pPr>
              <w:spacing w:after="60"/>
              <w:rPr>
                <w:bCs/>
                <w:color w:val="13343D"/>
                <w:sz w:val="20"/>
                <w:szCs w:val="20"/>
              </w:rPr>
            </w:pPr>
            <w:r w:rsidRPr="000A6D0C">
              <w:rPr>
                <w:bCs/>
                <w:color w:val="13343D"/>
                <w:sz w:val="20"/>
                <w:szCs w:val="20"/>
              </w:rPr>
              <w:t>Učenik obrazlaže doživljaj književnoga teksta,objašnjava uočene ideje povezujući tekst sa</w:t>
            </w:r>
            <w:r w:rsidR="000A2201">
              <w:rPr>
                <w:bCs/>
                <w:color w:val="13343D"/>
                <w:sz w:val="20"/>
                <w:szCs w:val="20"/>
              </w:rPr>
              <w:t xml:space="preserve"> </w:t>
            </w:r>
            <w:r w:rsidRPr="000A6D0C">
              <w:rPr>
                <w:bCs/>
                <w:color w:val="13343D"/>
                <w:sz w:val="20"/>
                <w:szCs w:val="20"/>
              </w:rPr>
              <w:t>svijetom oko sebe.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B606" w14:textId="77777777" w:rsidR="000A6D0C" w:rsidRDefault="000A6D0C" w:rsidP="000A6D0C">
            <w:pPr>
              <w:rPr>
                <w:bCs/>
                <w:color w:val="13343D"/>
                <w:sz w:val="20"/>
                <w:szCs w:val="20"/>
              </w:rPr>
            </w:pPr>
            <w:r w:rsidRPr="000A6D0C">
              <w:rPr>
                <w:bCs/>
                <w:color w:val="13343D"/>
                <w:sz w:val="20"/>
                <w:szCs w:val="20"/>
              </w:rPr>
              <w:t xml:space="preserve">HJ B.5.2. </w:t>
            </w:r>
          </w:p>
          <w:p w14:paraId="4611B6AE" w14:textId="77777777" w:rsidR="000A6D0C" w:rsidRDefault="000A6D0C" w:rsidP="000A6D0C">
            <w:pPr>
              <w:rPr>
                <w:bCs/>
                <w:color w:val="13343D"/>
                <w:sz w:val="20"/>
                <w:szCs w:val="20"/>
              </w:rPr>
            </w:pPr>
            <w:r w:rsidRPr="000A6D0C">
              <w:rPr>
                <w:bCs/>
                <w:color w:val="13343D"/>
                <w:sz w:val="20"/>
                <w:szCs w:val="20"/>
              </w:rPr>
              <w:t>Učenik razlikuje temeljna</w:t>
            </w:r>
            <w:r w:rsidR="000A2201">
              <w:rPr>
                <w:bCs/>
                <w:color w:val="13343D"/>
                <w:sz w:val="20"/>
                <w:szCs w:val="20"/>
              </w:rPr>
              <w:t xml:space="preserve"> </w:t>
            </w:r>
            <w:r w:rsidRPr="000A6D0C">
              <w:rPr>
                <w:bCs/>
                <w:color w:val="13343D"/>
                <w:sz w:val="20"/>
                <w:szCs w:val="20"/>
              </w:rPr>
              <w:t>žanrovska obilježja književnoga teksta.</w:t>
            </w:r>
          </w:p>
          <w:p w14:paraId="309A1B63" w14:textId="77777777" w:rsidR="001A6F2A" w:rsidRDefault="001A6F2A" w:rsidP="000A6D0C">
            <w:pPr>
              <w:rPr>
                <w:bCs/>
                <w:color w:val="13343D"/>
                <w:sz w:val="20"/>
                <w:szCs w:val="20"/>
              </w:rPr>
            </w:pPr>
          </w:p>
          <w:p w14:paraId="23196734" w14:textId="77777777" w:rsidR="001A6F2A" w:rsidRPr="001A6F2A" w:rsidRDefault="001A6F2A" w:rsidP="000A6D0C">
            <w:pPr>
              <w:rPr>
                <w:bCs/>
                <w:color w:val="13343D"/>
                <w:sz w:val="20"/>
                <w:szCs w:val="20"/>
              </w:rPr>
            </w:pPr>
          </w:p>
          <w:p w14:paraId="2098FF3F" w14:textId="77777777" w:rsidR="000A6D0C" w:rsidRPr="000A6D0C" w:rsidRDefault="000A6D0C" w:rsidP="000A6D0C">
            <w:pPr>
              <w:rPr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4E70F" w14:textId="77777777" w:rsidR="000A6D0C" w:rsidRDefault="000A6D0C" w:rsidP="000A6D0C">
            <w:pPr>
              <w:rPr>
                <w:bCs/>
                <w:color w:val="13343D"/>
                <w:sz w:val="20"/>
                <w:szCs w:val="20"/>
              </w:rPr>
            </w:pPr>
            <w:r w:rsidRPr="000A6D0C">
              <w:rPr>
                <w:bCs/>
                <w:color w:val="13343D"/>
                <w:sz w:val="20"/>
                <w:szCs w:val="20"/>
              </w:rPr>
              <w:t>HJ B.5.3.</w:t>
            </w:r>
          </w:p>
          <w:p w14:paraId="0DA0F5C1" w14:textId="77777777" w:rsidR="000A6D0C" w:rsidRPr="000A6D0C" w:rsidRDefault="000A6D0C" w:rsidP="000A6D0C">
            <w:pPr>
              <w:rPr>
                <w:bCs/>
                <w:color w:val="13343D"/>
                <w:sz w:val="20"/>
                <w:szCs w:val="20"/>
              </w:rPr>
            </w:pPr>
            <w:r w:rsidRPr="000A6D0C">
              <w:rPr>
                <w:bCs/>
                <w:color w:val="13343D"/>
                <w:sz w:val="20"/>
                <w:szCs w:val="20"/>
              </w:rPr>
              <w:t>Učenik obrazlaže vlastiti izbor književnoga</w:t>
            </w:r>
            <w:r w:rsidR="000A2201">
              <w:rPr>
                <w:bCs/>
                <w:color w:val="13343D"/>
                <w:sz w:val="20"/>
                <w:szCs w:val="20"/>
              </w:rPr>
              <w:t xml:space="preserve"> </w:t>
            </w:r>
            <w:r w:rsidRPr="000A6D0C">
              <w:rPr>
                <w:bCs/>
                <w:color w:val="13343D"/>
                <w:sz w:val="20"/>
                <w:szCs w:val="20"/>
              </w:rPr>
              <w:t>teksta.</w:t>
            </w:r>
          </w:p>
          <w:p w14:paraId="7300B5A4" w14:textId="77777777" w:rsidR="000A6D0C" w:rsidRPr="00070C15" w:rsidRDefault="000A6D0C" w:rsidP="000A6D0C">
            <w:pPr>
              <w:spacing w:after="60"/>
              <w:rPr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4E2F" w14:textId="77777777" w:rsidR="000A6D0C" w:rsidRDefault="000A6D0C" w:rsidP="000A6D0C">
            <w:pPr>
              <w:rPr>
                <w:bCs/>
                <w:color w:val="13343D"/>
                <w:sz w:val="20"/>
                <w:szCs w:val="20"/>
              </w:rPr>
            </w:pPr>
            <w:r w:rsidRPr="000A6D0C">
              <w:rPr>
                <w:bCs/>
                <w:color w:val="13343D"/>
                <w:sz w:val="20"/>
                <w:szCs w:val="20"/>
              </w:rPr>
              <w:t>HJ B.5.4.</w:t>
            </w:r>
          </w:p>
          <w:p w14:paraId="66D559C8" w14:textId="77777777" w:rsidR="000A6D0C" w:rsidRPr="000A6D0C" w:rsidRDefault="000A6D0C" w:rsidP="000A6D0C">
            <w:pPr>
              <w:rPr>
                <w:bCs/>
                <w:color w:val="13343D"/>
                <w:sz w:val="20"/>
                <w:szCs w:val="20"/>
              </w:rPr>
            </w:pPr>
            <w:r w:rsidRPr="000A6D0C">
              <w:rPr>
                <w:bCs/>
                <w:color w:val="13343D"/>
                <w:sz w:val="20"/>
                <w:szCs w:val="20"/>
              </w:rPr>
              <w:t>Učenik se stvaralački izražava prema vlastitome</w:t>
            </w:r>
            <w:r w:rsidR="000A2201">
              <w:rPr>
                <w:bCs/>
                <w:color w:val="13343D"/>
                <w:sz w:val="20"/>
                <w:szCs w:val="20"/>
              </w:rPr>
              <w:t xml:space="preserve"> </w:t>
            </w:r>
            <w:r w:rsidRPr="000A6D0C">
              <w:rPr>
                <w:bCs/>
                <w:color w:val="13343D"/>
                <w:sz w:val="20"/>
                <w:szCs w:val="20"/>
              </w:rPr>
              <w:t>interesu potaknut različitim iskustvima i</w:t>
            </w:r>
            <w:r w:rsidR="000A2201">
              <w:rPr>
                <w:bCs/>
                <w:color w:val="13343D"/>
                <w:sz w:val="20"/>
                <w:szCs w:val="20"/>
              </w:rPr>
              <w:t xml:space="preserve"> </w:t>
            </w:r>
            <w:r w:rsidRPr="000A6D0C">
              <w:rPr>
                <w:bCs/>
                <w:color w:val="13343D"/>
                <w:sz w:val="20"/>
                <w:szCs w:val="20"/>
              </w:rPr>
              <w:t>doživljajima književnoga teksta.</w:t>
            </w:r>
          </w:p>
        </w:tc>
      </w:tr>
      <w:tr w:rsidR="001423B9" w:rsidRPr="00EF7222" w14:paraId="0D23AFA1" w14:textId="77777777" w:rsidTr="001A6F2A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DB6C" w14:textId="77777777" w:rsidR="001423B9" w:rsidRPr="00EF7222" w:rsidRDefault="001423B9" w:rsidP="006D65F5">
            <w:pPr>
              <w:spacing w:after="60"/>
              <w:rPr>
                <w:sz w:val="20"/>
                <w:szCs w:val="20"/>
              </w:rPr>
            </w:pPr>
            <w:r w:rsidRPr="00EF7222">
              <w:rPr>
                <w:sz w:val="20"/>
                <w:szCs w:val="20"/>
              </w:rPr>
              <w:t xml:space="preserve">Odličan 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AF9A" w14:textId="77777777" w:rsidR="001A6F2A" w:rsidRDefault="001A6F2A" w:rsidP="00544910">
            <w:pPr>
              <w:spacing w:after="80"/>
              <w:rPr>
                <w:sz w:val="20"/>
              </w:rPr>
            </w:pPr>
            <w:r w:rsidRPr="00070C15">
              <w:rPr>
                <w:bCs/>
                <w:color w:val="7F7F7F" w:themeColor="text1" w:themeTint="80"/>
                <w:sz w:val="20"/>
                <w:szCs w:val="20"/>
              </w:rPr>
              <w:t>Razvoj trajne čitateljske navike, važnost svakog pojedinačnog mišljenja.</w:t>
            </w:r>
          </w:p>
          <w:p w14:paraId="4F847A0A" w14:textId="77777777" w:rsidR="001A6F2A" w:rsidRDefault="001A6F2A" w:rsidP="00544910">
            <w:pPr>
              <w:spacing w:after="80"/>
              <w:rPr>
                <w:sz w:val="20"/>
              </w:rPr>
            </w:pPr>
          </w:p>
          <w:p w14:paraId="284ABC55" w14:textId="77777777" w:rsidR="001423B9" w:rsidRPr="00544910" w:rsidRDefault="001423B9" w:rsidP="00544910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 xml:space="preserve">Redovito </w:t>
            </w:r>
            <w:r w:rsidRPr="001B602F">
              <w:rPr>
                <w:sz w:val="20"/>
              </w:rPr>
              <w:t>izražava doživljaj o književnome tekstu</w:t>
            </w:r>
            <w:r>
              <w:rPr>
                <w:sz w:val="20"/>
              </w:rPr>
              <w:t xml:space="preserve">, uspješno razvija sposobnost fantazijskoga mišljenja: doživljavanjem pročitanoga izražava vlastite osjećaje, </w:t>
            </w:r>
            <w:r w:rsidRPr="001B602F">
              <w:rPr>
                <w:sz w:val="20"/>
              </w:rPr>
              <w:t>stavove i vrijednosti</w:t>
            </w:r>
            <w:r>
              <w:rPr>
                <w:sz w:val="20"/>
              </w:rPr>
              <w:t xml:space="preserve">, samoinicijativno se uključuje u raščlambu djela, rado </w:t>
            </w:r>
            <w:r w:rsidRPr="001B602F">
              <w:rPr>
                <w:sz w:val="20"/>
              </w:rPr>
              <w:t xml:space="preserve">komentira i </w:t>
            </w:r>
            <w:r>
              <w:rPr>
                <w:sz w:val="20"/>
              </w:rPr>
              <w:t xml:space="preserve">uspješno </w:t>
            </w:r>
            <w:r w:rsidRPr="001B602F">
              <w:rPr>
                <w:sz w:val="20"/>
              </w:rPr>
              <w:t>obrazlaže vlastito razumijevanje književnoga teksta</w:t>
            </w:r>
            <w:r>
              <w:rPr>
                <w:sz w:val="20"/>
              </w:rPr>
              <w:t xml:space="preserve">, s lakoćom </w:t>
            </w:r>
            <w:r w:rsidRPr="001B602F">
              <w:rPr>
                <w:sz w:val="20"/>
              </w:rPr>
              <w:t xml:space="preserve">prepoznaje glavne ideje i problematiku književnoga teksta </w:t>
            </w:r>
            <w:r>
              <w:rPr>
                <w:sz w:val="20"/>
              </w:rPr>
              <w:t xml:space="preserve">te ih vješto </w:t>
            </w:r>
            <w:r w:rsidRPr="001B602F">
              <w:rPr>
                <w:sz w:val="20"/>
              </w:rPr>
              <w:t>povezuje sa stvarnošću</w:t>
            </w:r>
            <w:r>
              <w:rPr>
                <w:sz w:val="20"/>
              </w:rPr>
              <w:t>, u potpunosti razumije pročitano.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D588" w14:textId="77777777" w:rsidR="001423B9" w:rsidRDefault="001423B9" w:rsidP="0001692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t>S lakoćom u</w:t>
            </w:r>
            <w:r w:rsidRPr="00ED53D4">
              <w:rPr>
                <w:sz w:val="20"/>
              </w:rPr>
              <w:t>očava književnost kao umjetnost riječi</w:t>
            </w:r>
            <w:r>
              <w:rPr>
                <w:sz w:val="20"/>
              </w:rPr>
              <w:t xml:space="preserve"> te samostalno vješto </w:t>
            </w:r>
            <w:r w:rsidRPr="00ED53D4">
              <w:rPr>
                <w:sz w:val="20"/>
              </w:rPr>
              <w:t>objašnjava razliku između književnih i ostalih tekstova navodeći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primjer</w:t>
            </w:r>
            <w:r>
              <w:rPr>
                <w:sz w:val="20"/>
              </w:rPr>
              <w:t xml:space="preserve">e, uspješno </w:t>
            </w:r>
            <w:r w:rsidRPr="00ED53D4">
              <w:rPr>
                <w:sz w:val="20"/>
              </w:rPr>
              <w:t xml:space="preserve"> razlikuje tekstove prema poetskim, proznim i dramskim obilježjima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na osnovi tematike, likova i načina izlaganja, strukture tekst</w:t>
            </w:r>
            <w:r>
              <w:rPr>
                <w:sz w:val="20"/>
              </w:rPr>
              <w:t>a;</w:t>
            </w:r>
            <w:r w:rsidRPr="00ED53D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samostalno </w:t>
            </w:r>
            <w:r w:rsidRPr="00ED53D4">
              <w:rPr>
                <w:sz w:val="20"/>
              </w:rPr>
              <w:t xml:space="preserve">primjenjuje temeljna književnoteorijska znanja </w:t>
            </w:r>
            <w:r>
              <w:rPr>
                <w:sz w:val="20"/>
              </w:rPr>
              <w:t>(</w:t>
            </w:r>
            <w:r w:rsidRPr="00ED53D4">
              <w:rPr>
                <w:sz w:val="20"/>
              </w:rPr>
              <w:t>zvučnost 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ritmičnost, stih, strofa; pripovijedanje o događajima, opisivanje,dijalog; sceničnost dramskoga teksta, dijalog, monolog, didaskalije</w:t>
            </w:r>
            <w:r>
              <w:rPr>
                <w:sz w:val="20"/>
              </w:rPr>
              <w:t>)</w:t>
            </w:r>
            <w:r w:rsidRPr="00ED53D4">
              <w:rPr>
                <w:sz w:val="20"/>
              </w:rPr>
              <w:t xml:space="preserve"> na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konkretnim primjerima</w:t>
            </w:r>
            <w:r>
              <w:rPr>
                <w:sz w:val="20"/>
              </w:rPr>
              <w:t xml:space="preserve">; samostalno </w:t>
            </w:r>
            <w:r w:rsidRPr="00ED53D4">
              <w:rPr>
                <w:sz w:val="20"/>
              </w:rPr>
              <w:t>prepoznaje jezično-stilska obilježja književnoga teksta na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konkretnim primjerima: preneseno značenje, pjesnička slika, epitet,usporedba</w:t>
            </w:r>
            <w:r>
              <w:rPr>
                <w:sz w:val="20"/>
              </w:rPr>
              <w:t>.</w:t>
            </w:r>
          </w:p>
          <w:p w14:paraId="51379547" w14:textId="77777777" w:rsidR="001A6F2A" w:rsidRPr="00016926" w:rsidRDefault="001A6F2A" w:rsidP="00016926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</w:p>
        </w:tc>
        <w:tc>
          <w:tcPr>
            <w:tcW w:w="34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69A96" w14:textId="77777777" w:rsidR="001423B9" w:rsidRDefault="001423B9" w:rsidP="00412A93">
            <w:pPr>
              <w:rPr>
                <w:sz w:val="20"/>
                <w:szCs w:val="20"/>
              </w:rPr>
            </w:pPr>
            <w:r w:rsidRPr="00070C15">
              <w:rPr>
                <w:color w:val="7F7F7F" w:themeColor="text1" w:themeTint="80"/>
                <w:sz w:val="20"/>
                <w:szCs w:val="20"/>
              </w:rPr>
              <w:t>Književnoteorijska znanja u službi su proširivanja vlastitoga iskustva čitanja i razvijanja pozitivnoga stava prema čitanju</w:t>
            </w:r>
            <w:r>
              <w:rPr>
                <w:color w:val="7F7F7F" w:themeColor="text1" w:themeTint="80"/>
                <w:sz w:val="20"/>
                <w:szCs w:val="20"/>
              </w:rPr>
              <w:t>.</w:t>
            </w:r>
          </w:p>
          <w:p w14:paraId="67454581" w14:textId="77777777" w:rsidR="001423B9" w:rsidRDefault="001423B9" w:rsidP="00412A93">
            <w:pPr>
              <w:rPr>
                <w:sz w:val="20"/>
                <w:szCs w:val="20"/>
              </w:rPr>
            </w:pPr>
          </w:p>
          <w:p w14:paraId="67885DF9" w14:textId="77777777" w:rsidR="001423B9" w:rsidRDefault="001423B9" w:rsidP="00412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Razrada ishoda: </w:t>
            </w:r>
          </w:p>
          <w:p w14:paraId="7589F9D0" w14:textId="77777777" w:rsidR="001423B9" w:rsidRDefault="001423B9" w:rsidP="00412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uspješno izražava vlastiti doživljaj književnoga teksta, a</w:t>
            </w:r>
            <w:r w:rsidRPr="00614C1C">
              <w:rPr>
                <w:sz w:val="20"/>
                <w:szCs w:val="20"/>
              </w:rPr>
              <w:t xml:space="preserve">rgumentirano brani postavljene teze tijekom interpretacije i odabira teksta, </w:t>
            </w:r>
            <w:r>
              <w:rPr>
                <w:sz w:val="20"/>
                <w:szCs w:val="20"/>
              </w:rPr>
              <w:t xml:space="preserve">vješto obrazlaže razloge vlastitoga izbora književnoga teksta, uspješno </w:t>
            </w:r>
            <w:r w:rsidRPr="00614C1C">
              <w:rPr>
                <w:sz w:val="20"/>
                <w:szCs w:val="20"/>
              </w:rPr>
              <w:t xml:space="preserve">povezuje književnost s ostalim umjetnostima, </w:t>
            </w:r>
            <w:r>
              <w:rPr>
                <w:sz w:val="20"/>
                <w:szCs w:val="20"/>
              </w:rPr>
              <w:t xml:space="preserve"> dijeli vlastito čitateljsko iskustvo predstavljajući vlastiti pročitani književni tekst, prema uputama ili unaprijed postavljenim zadatcima. </w:t>
            </w:r>
          </w:p>
          <w:p w14:paraId="49419108" w14:textId="77777777" w:rsidR="001423B9" w:rsidRPr="00614C1C" w:rsidRDefault="001423B9" w:rsidP="00412A93">
            <w:pPr>
              <w:rPr>
                <w:sz w:val="20"/>
                <w:szCs w:val="20"/>
              </w:rPr>
            </w:pPr>
          </w:p>
        </w:tc>
        <w:tc>
          <w:tcPr>
            <w:tcW w:w="3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5AC1B" w14:textId="77777777" w:rsidR="001423B9" w:rsidRDefault="001423B9" w:rsidP="001423B9">
            <w:pPr>
              <w:pStyle w:val="t-8"/>
              <w:shd w:val="clear" w:color="auto" w:fill="FFFFFF" w:themeFill="background1"/>
              <w:spacing w:before="0" w:beforeAutospacing="0" w:after="48" w:afterAutospacing="0"/>
              <w:textAlignment w:val="baseline"/>
              <w:rPr>
                <w:i/>
                <w:color w:val="7F7F7F" w:themeColor="text1" w:themeTint="80"/>
                <w:sz w:val="20"/>
                <w:szCs w:val="20"/>
                <w:shd w:val="clear" w:color="auto" w:fill="FFFFFF"/>
              </w:rPr>
            </w:pPr>
            <w:r w:rsidRPr="001423B9">
              <w:rPr>
                <w:color w:val="7F7F7F" w:themeColor="text1" w:themeTint="80"/>
                <w:sz w:val="20"/>
                <w:szCs w:val="20"/>
                <w:shd w:val="clear" w:color="auto" w:fill="FFFFFF"/>
              </w:rPr>
              <w:t xml:space="preserve">Učeniku se nudi stvaralački način izražavanja i mogućnost dokazivanja u kreativnome izričaju koji je bitno drukčiji od klasične provjere znanja. Aktivnosti se mogu ostvarivati individualnim i timskim radom. Ishod se prati i ne podliježe vrednovanju. Učitelj cijeni učenikovu samostalnost i poštuje njegove mogućnosti. Učenik predstavlja uradak razrednomu odjelu, a učitelj ga može nagraditi ocjenom za izniman trud. Ishodom se ostvaruju međupredmetne teme </w:t>
            </w:r>
            <w:r w:rsidRPr="001423B9">
              <w:rPr>
                <w:i/>
                <w:color w:val="7F7F7F" w:themeColor="text1" w:themeTint="80"/>
                <w:sz w:val="20"/>
                <w:szCs w:val="20"/>
                <w:shd w:val="clear" w:color="auto" w:fill="FFFFFF"/>
              </w:rPr>
              <w:t>Osobni i socijalni razvoj, Učiti kako učiti, Poduzetništvo, Uporaba informacijske i komunikacijske tehnologije.</w:t>
            </w:r>
          </w:p>
          <w:p w14:paraId="1E887D99" w14:textId="77777777" w:rsidR="001423B9" w:rsidRPr="001423B9" w:rsidRDefault="001423B9" w:rsidP="001423B9">
            <w:pPr>
              <w:pStyle w:val="t-8"/>
              <w:shd w:val="clear" w:color="auto" w:fill="FFFFFF" w:themeFill="background1"/>
              <w:spacing w:before="0" w:beforeAutospacing="0" w:after="48" w:afterAutospacing="0"/>
              <w:textAlignment w:val="baseline"/>
              <w:rPr>
                <w:color w:val="7F7F7F" w:themeColor="text1" w:themeTint="80"/>
                <w:sz w:val="20"/>
                <w:szCs w:val="20"/>
              </w:rPr>
            </w:pPr>
          </w:p>
          <w:p w14:paraId="75471EBC" w14:textId="77777777" w:rsidR="001423B9" w:rsidRDefault="001423B9" w:rsidP="002C71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Razrada ishoda:</w:t>
            </w:r>
          </w:p>
          <w:p w14:paraId="44730F6D" w14:textId="77777777" w:rsidR="001423B9" w:rsidRPr="004B56A8" w:rsidRDefault="001A6F2A" w:rsidP="002C719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1423B9" w:rsidRPr="004B56A8">
              <w:rPr>
                <w:sz w:val="20"/>
                <w:szCs w:val="20"/>
              </w:rPr>
              <w:t>ješto</w:t>
            </w:r>
            <w:r w:rsidR="001423B9" w:rsidRPr="004B56A8">
              <w:rPr>
                <w:color w:val="231F20"/>
                <w:sz w:val="20"/>
                <w:szCs w:val="20"/>
              </w:rPr>
              <w:t xml:space="preserve"> o</w:t>
            </w:r>
            <w:r w:rsidR="001423B9" w:rsidRPr="004B56A8">
              <w:rPr>
                <w:sz w:val="20"/>
                <w:szCs w:val="20"/>
              </w:rPr>
              <w:t>blikuje uratke u kojima dolazi do izražaja kreativnost, originalnost i stvaralačko mišljenje na temelju jezičnih vještina</w:t>
            </w:r>
            <w:r w:rsidR="001423B9" w:rsidRPr="004B56A8">
              <w:rPr>
                <w:color w:val="231F20"/>
                <w:sz w:val="20"/>
                <w:szCs w:val="20"/>
              </w:rPr>
              <w:t xml:space="preserve">, </w:t>
            </w:r>
            <w:r w:rsidR="001423B9" w:rsidRPr="004B56A8">
              <w:rPr>
                <w:sz w:val="20"/>
                <w:szCs w:val="20"/>
              </w:rPr>
              <w:t>aktivnoga rječnika i stečenoga znanja, samostalno  istražuje, eksperimentira i slobodno radi na temi koja mu je bliska, poštuje tuđe intelektualno vlasništvo, uspješno stvara na narječju / mjesnome govoru, improvizira ili dramatizira tekst i priprema za izvedbu, izražava se pokretom i plesom, crta slikovnicu, ilustrira priču i druge uratke prema vlastitoj zamisli,</w:t>
            </w:r>
            <w:r w:rsidR="001423B9" w:rsidRPr="004B56A8">
              <w:rPr>
                <w:color w:val="231F20"/>
                <w:sz w:val="20"/>
                <w:szCs w:val="20"/>
              </w:rPr>
              <w:t xml:space="preserve"> </w:t>
            </w:r>
            <w:r w:rsidR="001423B9" w:rsidRPr="004B56A8">
              <w:rPr>
                <w:sz w:val="20"/>
                <w:szCs w:val="20"/>
              </w:rPr>
              <w:t>razvija vlastiti potencijal za stvaralaštvo, lako pronalazi rješenja za postavljene zadatke.</w:t>
            </w:r>
          </w:p>
        </w:tc>
      </w:tr>
      <w:tr w:rsidR="001423B9" w:rsidRPr="00EF7222" w14:paraId="2ABD005E" w14:textId="77777777" w:rsidTr="001A6F2A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5D99" w14:textId="77777777" w:rsidR="001423B9" w:rsidRPr="00EF7222" w:rsidRDefault="001423B9" w:rsidP="004B56A8">
            <w:pPr>
              <w:spacing w:after="60"/>
              <w:rPr>
                <w:sz w:val="20"/>
                <w:szCs w:val="20"/>
              </w:rPr>
            </w:pPr>
            <w:r w:rsidRPr="00EF7222">
              <w:rPr>
                <w:sz w:val="20"/>
                <w:szCs w:val="20"/>
              </w:rPr>
              <w:t xml:space="preserve">Vrlo dobar 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9392" w14:textId="77777777" w:rsidR="001423B9" w:rsidRPr="00544910" w:rsidRDefault="001423B9" w:rsidP="004B56A8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>I</w:t>
            </w:r>
            <w:r w:rsidRPr="001B602F">
              <w:rPr>
                <w:sz w:val="20"/>
              </w:rPr>
              <w:t>zražava doživljaj o književnome tekstu</w:t>
            </w:r>
            <w:r>
              <w:rPr>
                <w:sz w:val="20"/>
              </w:rPr>
              <w:t xml:space="preserve">, uglavnom razvija sposobnost fantazijskoga mišljenja: doživljavanjem pročitanoga izražava vlastite osjećaje, </w:t>
            </w:r>
            <w:r w:rsidRPr="001B602F">
              <w:rPr>
                <w:sz w:val="20"/>
              </w:rPr>
              <w:t>stavove i vrijednosti</w:t>
            </w:r>
            <w:r>
              <w:rPr>
                <w:sz w:val="20"/>
              </w:rPr>
              <w:t xml:space="preserve">, često se uključuje u raščlambu djela,  </w:t>
            </w:r>
            <w:r w:rsidRPr="001B602F">
              <w:rPr>
                <w:sz w:val="20"/>
              </w:rPr>
              <w:t>komentira i obrazlaže vlastito razumijevanje književnoga teksta</w:t>
            </w:r>
            <w:r>
              <w:rPr>
                <w:sz w:val="20"/>
              </w:rPr>
              <w:t xml:space="preserve">, </w:t>
            </w:r>
            <w:r w:rsidRPr="001B602F">
              <w:rPr>
                <w:sz w:val="20"/>
              </w:rPr>
              <w:t xml:space="preserve">prepoznaje glavne ideje i problematiku književnoga teksta </w:t>
            </w:r>
            <w:r>
              <w:rPr>
                <w:sz w:val="20"/>
              </w:rPr>
              <w:t xml:space="preserve">te ih </w:t>
            </w:r>
            <w:r w:rsidRPr="001B602F">
              <w:rPr>
                <w:sz w:val="20"/>
              </w:rPr>
              <w:t>povezuje sa stvarnošću</w:t>
            </w:r>
            <w:r>
              <w:rPr>
                <w:sz w:val="20"/>
              </w:rPr>
              <w:t>, razumije pročitano.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0B79" w14:textId="77777777" w:rsidR="001423B9" w:rsidRPr="00016926" w:rsidRDefault="001423B9" w:rsidP="004B56A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t>U</w:t>
            </w:r>
            <w:r w:rsidRPr="00ED53D4">
              <w:rPr>
                <w:sz w:val="20"/>
              </w:rPr>
              <w:t>očava književnost kao umjetnost riječi</w:t>
            </w:r>
            <w:r>
              <w:rPr>
                <w:sz w:val="20"/>
              </w:rPr>
              <w:t xml:space="preserve">, </w:t>
            </w:r>
            <w:r w:rsidRPr="00ED53D4">
              <w:rPr>
                <w:sz w:val="20"/>
              </w:rPr>
              <w:t>objašnjava razliku između književnih i ostalih tekstova navodeći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primjer</w:t>
            </w:r>
            <w:r>
              <w:rPr>
                <w:sz w:val="20"/>
              </w:rPr>
              <w:t xml:space="preserve">e, </w:t>
            </w:r>
            <w:r w:rsidRPr="00ED53D4">
              <w:rPr>
                <w:sz w:val="20"/>
              </w:rPr>
              <w:t xml:space="preserve"> razlikuje tekstove prema poetskim, proznim i dramskim obilježjima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na osnovi tematike, likova i načina izlaganja, strukture tekst</w:t>
            </w:r>
            <w:r>
              <w:rPr>
                <w:sz w:val="20"/>
              </w:rPr>
              <w:t>a;</w:t>
            </w:r>
            <w:r w:rsidRPr="00ED53D4">
              <w:rPr>
                <w:sz w:val="20"/>
              </w:rPr>
              <w:t xml:space="preserve"> primjenjuje temeljna književnoteorijska znanja </w:t>
            </w:r>
            <w:r>
              <w:rPr>
                <w:sz w:val="20"/>
              </w:rPr>
              <w:t>(</w:t>
            </w:r>
            <w:r w:rsidRPr="00ED53D4">
              <w:rPr>
                <w:sz w:val="20"/>
              </w:rPr>
              <w:t>zvučnost 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ritmičnost, stih, strofa; pripovijedanje o događajima, opisivanje,dijalog; sceničnost dramskoga teksta, dijalog, monolog, didaskalije</w:t>
            </w:r>
            <w:r>
              <w:rPr>
                <w:sz w:val="20"/>
              </w:rPr>
              <w:t>)</w:t>
            </w:r>
            <w:r w:rsidRPr="00ED53D4">
              <w:rPr>
                <w:sz w:val="20"/>
              </w:rPr>
              <w:t xml:space="preserve"> na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konkretnim primjerima</w:t>
            </w:r>
            <w:r>
              <w:rPr>
                <w:sz w:val="20"/>
              </w:rPr>
              <w:t xml:space="preserve">; </w:t>
            </w:r>
            <w:r w:rsidRPr="00ED53D4">
              <w:rPr>
                <w:sz w:val="20"/>
              </w:rPr>
              <w:t>prepoznaje jezično-stilska obilježja književnoga teksta na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konkretnim primjerima: preneseno značenje, pjesnička slika, epitet,usporedba</w:t>
            </w:r>
            <w:r>
              <w:rPr>
                <w:sz w:val="20"/>
              </w:rPr>
              <w:t>.</w:t>
            </w:r>
          </w:p>
        </w:tc>
        <w:tc>
          <w:tcPr>
            <w:tcW w:w="347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B0D14" w14:textId="77777777" w:rsidR="001423B9" w:rsidRPr="003945DC" w:rsidRDefault="001423B9" w:rsidP="004B56A8">
            <w:pPr>
              <w:rPr>
                <w:sz w:val="20"/>
                <w:szCs w:val="20"/>
              </w:rPr>
            </w:pPr>
          </w:p>
        </w:tc>
        <w:tc>
          <w:tcPr>
            <w:tcW w:w="3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1963A" w14:textId="77777777" w:rsidR="001423B9" w:rsidRPr="004B56A8" w:rsidRDefault="001423B9" w:rsidP="004B56A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1423B9" w:rsidRPr="00EF7222" w14:paraId="6D55A564" w14:textId="77777777" w:rsidTr="001A6F2A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F310" w14:textId="77777777" w:rsidR="001423B9" w:rsidRPr="00EF7222" w:rsidRDefault="001423B9" w:rsidP="004B56A8">
            <w:pPr>
              <w:spacing w:after="60"/>
              <w:rPr>
                <w:sz w:val="20"/>
                <w:szCs w:val="20"/>
              </w:rPr>
            </w:pPr>
            <w:r w:rsidRPr="00EF7222">
              <w:rPr>
                <w:sz w:val="20"/>
                <w:szCs w:val="20"/>
              </w:rPr>
              <w:lastRenderedPageBreak/>
              <w:t xml:space="preserve">Dobar 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6948" w14:textId="77777777" w:rsidR="001423B9" w:rsidRPr="00544910" w:rsidRDefault="001423B9" w:rsidP="004B56A8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 xml:space="preserve">Ponekad  </w:t>
            </w:r>
            <w:r w:rsidRPr="001B602F">
              <w:rPr>
                <w:sz w:val="20"/>
              </w:rPr>
              <w:t>izražava doživljaj o književnome tekstu</w:t>
            </w:r>
            <w:r>
              <w:rPr>
                <w:sz w:val="20"/>
              </w:rPr>
              <w:t xml:space="preserve">, na poticaj  razvija sposobnost fantazijskoga mišljenja: doživljavanjem pročitanoga nastoji izraziti  vlastite osjećaje, </w:t>
            </w:r>
            <w:r w:rsidRPr="001B602F">
              <w:rPr>
                <w:sz w:val="20"/>
              </w:rPr>
              <w:t>stavove i vrijednosti</w:t>
            </w:r>
            <w:r>
              <w:rPr>
                <w:sz w:val="20"/>
              </w:rPr>
              <w:t xml:space="preserve">, povremeno se uključuje u raščlambu djela, na poticaj </w:t>
            </w:r>
            <w:r w:rsidRPr="001B602F">
              <w:rPr>
                <w:sz w:val="20"/>
              </w:rPr>
              <w:t>komentira i obrazlaže vlastito razumijevanje književnoga teksta</w:t>
            </w:r>
            <w:r>
              <w:rPr>
                <w:sz w:val="20"/>
              </w:rPr>
              <w:t xml:space="preserve">, uglavnom </w:t>
            </w:r>
            <w:r w:rsidRPr="001B602F">
              <w:rPr>
                <w:sz w:val="20"/>
              </w:rPr>
              <w:t xml:space="preserve">prepoznaje glavne ideje i problematiku književnoga teksta </w:t>
            </w:r>
            <w:r>
              <w:rPr>
                <w:sz w:val="20"/>
              </w:rPr>
              <w:t xml:space="preserve">te ih pokušava povezati </w:t>
            </w:r>
            <w:r w:rsidRPr="001B602F">
              <w:rPr>
                <w:sz w:val="20"/>
              </w:rPr>
              <w:t xml:space="preserve"> sa stvarnošću</w:t>
            </w:r>
            <w:r>
              <w:rPr>
                <w:sz w:val="20"/>
              </w:rPr>
              <w:t>, uglavnom razumije pročitano.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B90A" w14:textId="77777777" w:rsidR="001423B9" w:rsidRPr="00016926" w:rsidRDefault="001423B9" w:rsidP="004B56A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t>U</w:t>
            </w:r>
            <w:r w:rsidRPr="00ED53D4">
              <w:rPr>
                <w:sz w:val="20"/>
              </w:rPr>
              <w:t>očava književnost kao umjetnost riječi</w:t>
            </w:r>
            <w:r>
              <w:rPr>
                <w:sz w:val="20"/>
              </w:rPr>
              <w:t xml:space="preserve">, uglavnom uspješno </w:t>
            </w:r>
            <w:r w:rsidRPr="00ED53D4">
              <w:rPr>
                <w:sz w:val="20"/>
              </w:rPr>
              <w:t>objašnjava razliku između književnih i ostalih tekstova navodeći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primjer</w:t>
            </w:r>
            <w:r>
              <w:rPr>
                <w:sz w:val="20"/>
              </w:rPr>
              <w:t xml:space="preserve">e, uglavnom </w:t>
            </w:r>
            <w:r w:rsidRPr="00ED53D4">
              <w:rPr>
                <w:sz w:val="20"/>
              </w:rPr>
              <w:t xml:space="preserve"> razlikuje tekstove prema poetskim, proznim i dramskim obilježjima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na osnovi tematike, likova i načina izlaganja, strukture tekst</w:t>
            </w:r>
            <w:r>
              <w:rPr>
                <w:sz w:val="20"/>
              </w:rPr>
              <w:t>a;</w:t>
            </w:r>
            <w:r w:rsidRPr="00ED53D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većim dijelom </w:t>
            </w:r>
            <w:r w:rsidRPr="00ED53D4">
              <w:rPr>
                <w:sz w:val="20"/>
              </w:rPr>
              <w:t xml:space="preserve">primjenjuje temeljna književnoteorijska znanja </w:t>
            </w:r>
            <w:r>
              <w:rPr>
                <w:sz w:val="20"/>
              </w:rPr>
              <w:t>(</w:t>
            </w:r>
            <w:r w:rsidRPr="00ED53D4">
              <w:rPr>
                <w:sz w:val="20"/>
              </w:rPr>
              <w:t>zvučnost 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ritmičnost, stih, strofa; pripovijedanje o događajima, opisivanje,dijalog; sceničnost dramskoga teksta, dijalog, monolog, didaskalije</w:t>
            </w:r>
            <w:r>
              <w:rPr>
                <w:sz w:val="20"/>
              </w:rPr>
              <w:t>)</w:t>
            </w:r>
            <w:r w:rsidRPr="00ED53D4">
              <w:rPr>
                <w:sz w:val="20"/>
              </w:rPr>
              <w:t xml:space="preserve"> na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konkretnim primjerima</w:t>
            </w:r>
            <w:r>
              <w:rPr>
                <w:sz w:val="20"/>
              </w:rPr>
              <w:t xml:space="preserve">; </w:t>
            </w:r>
            <w:r w:rsidRPr="00ED53D4">
              <w:rPr>
                <w:sz w:val="20"/>
              </w:rPr>
              <w:t xml:space="preserve">prepoznaje </w:t>
            </w:r>
            <w:r>
              <w:rPr>
                <w:sz w:val="20"/>
              </w:rPr>
              <w:t xml:space="preserve">neka </w:t>
            </w:r>
            <w:r w:rsidRPr="00ED53D4">
              <w:rPr>
                <w:sz w:val="20"/>
              </w:rPr>
              <w:t>jezično-stilska obilježja književnoga teksta na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konkretnim primjerima: preneseno značenje, pjesnička slika, epitet,usporedba</w:t>
            </w:r>
            <w:r>
              <w:rPr>
                <w:sz w:val="20"/>
              </w:rPr>
              <w:t>.</w:t>
            </w:r>
          </w:p>
        </w:tc>
        <w:tc>
          <w:tcPr>
            <w:tcW w:w="34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6BDC" w14:textId="77777777" w:rsidR="001423B9" w:rsidRPr="00412A93" w:rsidRDefault="001423B9" w:rsidP="001423B9"/>
        </w:tc>
        <w:tc>
          <w:tcPr>
            <w:tcW w:w="3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8561" w14:textId="77777777" w:rsidR="001423B9" w:rsidRPr="004B56A8" w:rsidRDefault="001423B9" w:rsidP="004B56A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4B56A8" w:rsidRPr="00EF7222" w14:paraId="4B446EAA" w14:textId="77777777" w:rsidTr="001A6F2A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CE4A" w14:textId="77777777" w:rsidR="004B56A8" w:rsidRPr="00016926" w:rsidRDefault="004B56A8" w:rsidP="004B56A8">
            <w:pPr>
              <w:spacing w:after="60"/>
              <w:rPr>
                <w:sz w:val="18"/>
                <w:szCs w:val="18"/>
              </w:rPr>
            </w:pPr>
            <w:r w:rsidRPr="00016926">
              <w:rPr>
                <w:sz w:val="18"/>
                <w:szCs w:val="18"/>
              </w:rPr>
              <w:t xml:space="preserve">Dovoljan 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A228" w14:textId="77777777" w:rsidR="004B56A8" w:rsidRPr="00544910" w:rsidRDefault="004B56A8" w:rsidP="004B56A8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 xml:space="preserve">Rijetko </w:t>
            </w:r>
            <w:r w:rsidRPr="001B602F">
              <w:rPr>
                <w:sz w:val="20"/>
              </w:rPr>
              <w:t>izražava doživljaj o književnome tekstu</w:t>
            </w:r>
            <w:r>
              <w:rPr>
                <w:sz w:val="20"/>
              </w:rPr>
              <w:t xml:space="preserve">, slabo razvija sposobnost fantazijskoga mišljenja: doživljavanjem pročitanoga izražava vlastite osjećaje, </w:t>
            </w:r>
            <w:r w:rsidRPr="001B602F">
              <w:rPr>
                <w:sz w:val="20"/>
              </w:rPr>
              <w:t>stavove i vrijednosti</w:t>
            </w:r>
            <w:r>
              <w:rPr>
                <w:sz w:val="20"/>
              </w:rPr>
              <w:t xml:space="preserve">, na poticaj se uključuje u raščlambu djela, rijetko </w:t>
            </w:r>
            <w:r w:rsidRPr="001B602F">
              <w:rPr>
                <w:sz w:val="20"/>
              </w:rPr>
              <w:t>komentira i obrazlaže vlastito razumijevanje književnoga teksta</w:t>
            </w:r>
            <w:r>
              <w:rPr>
                <w:sz w:val="20"/>
              </w:rPr>
              <w:t xml:space="preserve">,  uz pomoć učitelja </w:t>
            </w:r>
            <w:r w:rsidRPr="001B602F">
              <w:rPr>
                <w:sz w:val="20"/>
              </w:rPr>
              <w:t xml:space="preserve">prepoznaje glavne ideje i problematiku književnoga teksta </w:t>
            </w:r>
            <w:r>
              <w:rPr>
                <w:sz w:val="20"/>
              </w:rPr>
              <w:t>te ih ponekad uspijeva povezati</w:t>
            </w:r>
            <w:r w:rsidRPr="001B602F">
              <w:rPr>
                <w:sz w:val="20"/>
              </w:rPr>
              <w:t xml:space="preserve"> sa stvarnošću</w:t>
            </w:r>
            <w:r>
              <w:rPr>
                <w:sz w:val="20"/>
              </w:rPr>
              <w:t>, ne razumije u potpunosti  pročitano.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B7FD" w14:textId="77777777" w:rsidR="004B56A8" w:rsidRPr="00016926" w:rsidRDefault="004B56A8" w:rsidP="004B56A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20"/>
              </w:rPr>
              <w:t>Teže u</w:t>
            </w:r>
            <w:r w:rsidRPr="00ED53D4">
              <w:rPr>
                <w:sz w:val="20"/>
              </w:rPr>
              <w:t xml:space="preserve">očava </w:t>
            </w:r>
            <w:r>
              <w:rPr>
                <w:sz w:val="20"/>
              </w:rPr>
              <w:t xml:space="preserve">književnost kao umjetnost riječi, uz pomoć učitelja </w:t>
            </w:r>
            <w:r w:rsidRPr="00ED53D4">
              <w:rPr>
                <w:sz w:val="20"/>
              </w:rPr>
              <w:t>objašnjava razliku između književnih i ostalih tekstova navodeći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primjer</w:t>
            </w:r>
            <w:r>
              <w:rPr>
                <w:sz w:val="20"/>
              </w:rPr>
              <w:t xml:space="preserve">e, slabo </w:t>
            </w:r>
            <w:r w:rsidRPr="00ED53D4">
              <w:rPr>
                <w:sz w:val="20"/>
              </w:rPr>
              <w:t>razlikuje tekstove prema poetskim, proznim i dramskim obilježjima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na osnovi tematike, likova i načina izlaganja, strukture tekst</w:t>
            </w:r>
            <w:r>
              <w:rPr>
                <w:sz w:val="20"/>
              </w:rPr>
              <w:t>a;</w:t>
            </w:r>
            <w:r w:rsidRPr="00ED53D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uz pomoć učitelja </w:t>
            </w:r>
            <w:r w:rsidRPr="00ED53D4">
              <w:rPr>
                <w:sz w:val="20"/>
              </w:rPr>
              <w:t xml:space="preserve">primjenjuje </w:t>
            </w:r>
            <w:r>
              <w:rPr>
                <w:sz w:val="20"/>
              </w:rPr>
              <w:t>neka od temeljnih</w:t>
            </w:r>
            <w:r w:rsidRPr="00ED53D4">
              <w:rPr>
                <w:sz w:val="20"/>
              </w:rPr>
              <w:t xml:space="preserve"> književnoteorijska znanja </w:t>
            </w:r>
            <w:r>
              <w:rPr>
                <w:sz w:val="20"/>
              </w:rPr>
              <w:t>(</w:t>
            </w:r>
            <w:r w:rsidRPr="00ED53D4">
              <w:rPr>
                <w:sz w:val="20"/>
              </w:rPr>
              <w:t>zvučnost 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ritmičnost, stih, strofa; pripovijedanje o događajima, opisivanje,dijalog; sceničnost dramskoga teksta, dijalog, monolog, didaskalije</w:t>
            </w:r>
            <w:r>
              <w:rPr>
                <w:sz w:val="20"/>
              </w:rPr>
              <w:t>)</w:t>
            </w:r>
            <w:r w:rsidRPr="00ED53D4">
              <w:rPr>
                <w:sz w:val="20"/>
              </w:rPr>
              <w:t xml:space="preserve"> na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konkretnim primjerima</w:t>
            </w:r>
            <w:r>
              <w:rPr>
                <w:sz w:val="20"/>
              </w:rPr>
              <w:t xml:space="preserve">; </w:t>
            </w:r>
            <w:r w:rsidRPr="00ED53D4">
              <w:rPr>
                <w:sz w:val="20"/>
              </w:rPr>
              <w:t xml:space="preserve">prepoznaje </w:t>
            </w:r>
            <w:r>
              <w:rPr>
                <w:sz w:val="20"/>
              </w:rPr>
              <w:t>tek neka od jezično-stilskih</w:t>
            </w:r>
            <w:r w:rsidRPr="00ED53D4">
              <w:rPr>
                <w:sz w:val="20"/>
              </w:rPr>
              <w:t xml:space="preserve"> obilježja književnoga teksta na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konkretnim primjerima: preneseno značenje, pjesnička slika, epitet,usporedba</w:t>
            </w:r>
            <w:r>
              <w:rPr>
                <w:sz w:val="20"/>
              </w:rPr>
              <w:t>.</w:t>
            </w:r>
          </w:p>
        </w:tc>
        <w:tc>
          <w:tcPr>
            <w:tcW w:w="34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4E7D" w14:textId="77777777" w:rsidR="004B56A8" w:rsidRPr="00412A93" w:rsidRDefault="004B56A8" w:rsidP="001A6F2A">
            <w:pPr>
              <w:jc w:val="center"/>
            </w:pPr>
          </w:p>
        </w:tc>
        <w:tc>
          <w:tcPr>
            <w:tcW w:w="3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C244" w14:textId="77777777" w:rsidR="004B56A8" w:rsidRPr="004B56A8" w:rsidRDefault="004B56A8" w:rsidP="004B56A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1A6F2A" w:rsidRPr="00EF7222" w14:paraId="63410204" w14:textId="77777777" w:rsidTr="001A6F2A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563FEF" w14:textId="77777777" w:rsidR="000D4168" w:rsidRDefault="000D4168" w:rsidP="000D4168">
            <w:pPr>
              <w:pStyle w:val="Odlomakpopisa"/>
            </w:pPr>
          </w:p>
          <w:p w14:paraId="56DF74F0" w14:textId="77777777" w:rsidR="000D4168" w:rsidRDefault="000D4168" w:rsidP="000D4168">
            <w:pPr>
              <w:pStyle w:val="Odlomakpopisa"/>
              <w:numPr>
                <w:ilvl w:val="0"/>
                <w:numId w:val="14"/>
              </w:numPr>
            </w:pPr>
            <w:r>
              <w:t>učenici tijekom godine čitaju osam cjelovitih književnih djela (od toga dva obavezna književna teksta)</w:t>
            </w:r>
          </w:p>
          <w:p w14:paraId="5595EF1B" w14:textId="77777777" w:rsidR="000D4168" w:rsidRDefault="000D4168" w:rsidP="000D4168">
            <w:pPr>
              <w:pStyle w:val="Odlomakpopisa"/>
              <w:numPr>
                <w:ilvl w:val="0"/>
                <w:numId w:val="14"/>
              </w:numPr>
            </w:pPr>
            <w:r w:rsidRPr="00126757">
              <w:t xml:space="preserve">popis </w:t>
            </w:r>
            <w:r w:rsidR="00C36D50">
              <w:t xml:space="preserve">književnih sjela za cjelovito čitanje </w:t>
            </w:r>
            <w:r>
              <w:t xml:space="preserve">sastavlja se u dogovoru s učenicima, </w:t>
            </w:r>
            <w:r w:rsidRPr="00126757">
              <w:t>nakon provedene ankete o književnim i medijskim interesima učenika</w:t>
            </w:r>
          </w:p>
          <w:p w14:paraId="7402C96E" w14:textId="77777777" w:rsidR="000D4168" w:rsidRDefault="00C36D50" w:rsidP="000D4168">
            <w:pPr>
              <w:pStyle w:val="Odlomakpopisa"/>
              <w:numPr>
                <w:ilvl w:val="0"/>
                <w:numId w:val="14"/>
              </w:numPr>
            </w:pPr>
            <w:r>
              <w:t>učitelj odabirom aktivnosti usmjerava razvoj učenikove osobnosti i kreativnosti potaknute čitanjem književnih tekstova</w:t>
            </w:r>
          </w:p>
          <w:p w14:paraId="29F66D02" w14:textId="77777777" w:rsidR="000D4168" w:rsidRDefault="000D4168" w:rsidP="00C36D50">
            <w:pPr>
              <w:pStyle w:val="Odlomakpopisa"/>
              <w:numPr>
                <w:ilvl w:val="0"/>
                <w:numId w:val="14"/>
              </w:numPr>
            </w:pPr>
            <w:r>
              <w:t>učitelj s učenicima interpretira pročitano književno djelo na različite načine (i u govornome i u pisanome obliku)</w:t>
            </w:r>
          </w:p>
          <w:p w14:paraId="6DC0BCDE" w14:textId="77777777" w:rsidR="000D4168" w:rsidRDefault="000D4168" w:rsidP="00C36D50">
            <w:pPr>
              <w:pStyle w:val="Odlomakpopisa"/>
            </w:pPr>
          </w:p>
          <w:p w14:paraId="08529594" w14:textId="77777777" w:rsidR="000D4168" w:rsidRPr="004B56A8" w:rsidRDefault="000D4168" w:rsidP="004B56A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4B56A8" w:rsidRPr="00EF7222" w14:paraId="4767C634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FF73695" w14:textId="77777777" w:rsidR="004B56A8" w:rsidRDefault="004B56A8" w:rsidP="004B56A8">
            <w:pPr>
              <w:spacing w:after="60"/>
              <w:rPr>
                <w:sz w:val="20"/>
                <w:szCs w:val="20"/>
              </w:rPr>
            </w:pPr>
          </w:p>
          <w:p w14:paraId="59F5D7E1" w14:textId="77777777" w:rsidR="004B56A8" w:rsidRPr="003B0E06" w:rsidRDefault="004B56A8" w:rsidP="004B56A8">
            <w:pPr>
              <w:spacing w:after="60"/>
              <w:jc w:val="center"/>
            </w:pPr>
            <w:r w:rsidRPr="003B0E06">
              <w:lastRenderedPageBreak/>
              <w:t>KULTURA I MEDIJI</w:t>
            </w:r>
          </w:p>
        </w:tc>
      </w:tr>
      <w:tr w:rsidR="004B56A8" w:rsidRPr="00EF7222" w14:paraId="39CA5798" w14:textId="77777777" w:rsidTr="001B3045">
        <w:trPr>
          <w:trHeight w:val="10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B8F35" w14:textId="77777777" w:rsidR="0096122A" w:rsidRDefault="0096122A" w:rsidP="004B56A8">
            <w:pPr>
              <w:tabs>
                <w:tab w:val="left" w:pos="1260"/>
              </w:tabs>
              <w:spacing w:after="60"/>
              <w:rPr>
                <w:sz w:val="16"/>
                <w:szCs w:val="16"/>
              </w:rPr>
            </w:pPr>
          </w:p>
          <w:p w14:paraId="6921C7AE" w14:textId="77777777" w:rsidR="004B56A8" w:rsidRPr="00945E23" w:rsidRDefault="0096122A" w:rsidP="004B56A8">
            <w:pPr>
              <w:tabs>
                <w:tab w:val="left" w:pos="1260"/>
              </w:tabs>
              <w:spacing w:after="60"/>
              <w:rPr>
                <w:sz w:val="20"/>
                <w:szCs w:val="20"/>
              </w:rPr>
            </w:pPr>
            <w:r w:rsidRPr="006D65F5">
              <w:rPr>
                <w:sz w:val="16"/>
                <w:szCs w:val="16"/>
              </w:rPr>
              <w:t>Razina ostvarenosti odgojno obrazovnoga ishoda</w:t>
            </w:r>
            <w:r w:rsidR="004B56A8" w:rsidRPr="00945E23">
              <w:rPr>
                <w:sz w:val="20"/>
                <w:szCs w:val="20"/>
              </w:rPr>
              <w:tab/>
              <w:t>Razina usvojenosti ishoda</w:t>
            </w:r>
          </w:p>
        </w:tc>
        <w:tc>
          <w:tcPr>
            <w:tcW w:w="148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65FE9" w14:textId="77777777" w:rsidR="004B56A8" w:rsidRPr="00945E23" w:rsidRDefault="004B56A8" w:rsidP="001B3045">
            <w:pPr>
              <w:spacing w:after="60"/>
              <w:jc w:val="both"/>
            </w:pPr>
            <w:r w:rsidRPr="00945E23">
              <w:t>Odgojno obrazovni ishod</w:t>
            </w:r>
            <w:r w:rsidR="001B3045">
              <w:t>i</w:t>
            </w:r>
          </w:p>
        </w:tc>
      </w:tr>
      <w:tr w:rsidR="0096122A" w:rsidRPr="00EF7222" w14:paraId="384B9095" w14:textId="77777777" w:rsidTr="001B3045">
        <w:trPr>
          <w:trHeight w:val="5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F35EA" w14:textId="77777777" w:rsidR="0096122A" w:rsidRDefault="0096122A" w:rsidP="004B56A8">
            <w:pPr>
              <w:spacing w:after="60"/>
              <w:rPr>
                <w:sz w:val="20"/>
                <w:szCs w:val="20"/>
              </w:rPr>
            </w:pPr>
          </w:p>
        </w:tc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427B9" w14:textId="77777777" w:rsidR="0096122A" w:rsidRPr="001B3045" w:rsidRDefault="0096122A" w:rsidP="0096122A">
            <w:pPr>
              <w:rPr>
                <w:bCs/>
                <w:color w:val="632423" w:themeColor="accent2" w:themeShade="80"/>
                <w:sz w:val="20"/>
                <w:szCs w:val="20"/>
              </w:rPr>
            </w:pP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>HJ C.5.1.</w:t>
            </w:r>
          </w:p>
          <w:p w14:paraId="7F44DC9D" w14:textId="77777777" w:rsidR="0096122A" w:rsidRPr="001B3045" w:rsidRDefault="0096122A" w:rsidP="0096122A">
            <w:pPr>
              <w:spacing w:after="60"/>
              <w:rPr>
                <w:color w:val="632423" w:themeColor="accent2" w:themeShade="80"/>
                <w:sz w:val="20"/>
                <w:szCs w:val="20"/>
              </w:rPr>
            </w:pP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>Učenik razlikuje tiskane medijske tekstove i</w:t>
            </w:r>
            <w:r w:rsidR="001B3045">
              <w:rPr>
                <w:bCs/>
                <w:color w:val="632423" w:themeColor="accent2" w:themeShade="80"/>
                <w:sz w:val="20"/>
                <w:szCs w:val="20"/>
              </w:rPr>
              <w:t xml:space="preserve"> </w:t>
            </w: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>izdvaja tekstove / sadržaje koji promiču pozitivne</w:t>
            </w:r>
            <w:r w:rsidR="001B3045">
              <w:rPr>
                <w:bCs/>
                <w:color w:val="632423" w:themeColor="accent2" w:themeShade="80"/>
                <w:sz w:val="20"/>
                <w:szCs w:val="20"/>
              </w:rPr>
              <w:t xml:space="preserve"> </w:t>
            </w: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>vrijednosti.</w:t>
            </w:r>
          </w:p>
        </w:tc>
        <w:tc>
          <w:tcPr>
            <w:tcW w:w="4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06F58" w14:textId="77777777" w:rsidR="0096122A" w:rsidRPr="001B3045" w:rsidRDefault="0096122A" w:rsidP="0096122A">
            <w:pPr>
              <w:rPr>
                <w:bCs/>
                <w:color w:val="632423" w:themeColor="accent2" w:themeShade="80"/>
                <w:sz w:val="20"/>
                <w:szCs w:val="20"/>
              </w:rPr>
            </w:pP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>HJ C.5.2.</w:t>
            </w:r>
          </w:p>
          <w:p w14:paraId="4A4C43A2" w14:textId="77777777" w:rsidR="0096122A" w:rsidRPr="001B3045" w:rsidRDefault="0096122A" w:rsidP="0096122A">
            <w:pPr>
              <w:rPr>
                <w:color w:val="632423" w:themeColor="accent2" w:themeShade="80"/>
                <w:sz w:val="20"/>
                <w:szCs w:val="20"/>
              </w:rPr>
            </w:pP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>Učenik opisuje značenje popularno</w:t>
            </w:r>
            <w:r w:rsidR="001B3045">
              <w:rPr>
                <w:bCs/>
                <w:color w:val="632423" w:themeColor="accent2" w:themeShade="80"/>
                <w:sz w:val="20"/>
                <w:szCs w:val="20"/>
              </w:rPr>
              <w:t xml:space="preserve"> </w:t>
            </w: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>kulturnih</w:t>
            </w:r>
            <w:r w:rsidR="001B3045">
              <w:rPr>
                <w:bCs/>
                <w:color w:val="632423" w:themeColor="accent2" w:themeShade="80"/>
                <w:sz w:val="20"/>
                <w:szCs w:val="20"/>
              </w:rPr>
              <w:t xml:space="preserve"> </w:t>
            </w: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>tekstova u kontekstu svakodnevnoga života.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B6E52" w14:textId="77777777" w:rsidR="0096122A" w:rsidRPr="001B3045" w:rsidRDefault="0096122A" w:rsidP="0096122A">
            <w:pPr>
              <w:rPr>
                <w:bCs/>
                <w:color w:val="632423" w:themeColor="accent2" w:themeShade="80"/>
                <w:sz w:val="20"/>
                <w:szCs w:val="20"/>
              </w:rPr>
            </w:pP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 xml:space="preserve">HJ C.5.3. </w:t>
            </w:r>
          </w:p>
          <w:p w14:paraId="19544324" w14:textId="77777777" w:rsidR="0096122A" w:rsidRPr="001B3045" w:rsidRDefault="0096122A" w:rsidP="0096122A">
            <w:pPr>
              <w:rPr>
                <w:bCs/>
                <w:color w:val="632423" w:themeColor="accent2" w:themeShade="80"/>
                <w:sz w:val="20"/>
                <w:szCs w:val="20"/>
              </w:rPr>
            </w:pPr>
            <w:r w:rsidRPr="001B3045">
              <w:rPr>
                <w:bCs/>
                <w:color w:val="632423" w:themeColor="accent2" w:themeShade="80"/>
                <w:sz w:val="20"/>
                <w:szCs w:val="20"/>
              </w:rPr>
              <w:t>Učenik posjećuje kulturne događaje u fizičkome i virtualnome okružju.</w:t>
            </w:r>
          </w:p>
          <w:p w14:paraId="50A07F96" w14:textId="77777777" w:rsidR="0096122A" w:rsidRPr="001B3045" w:rsidRDefault="0096122A" w:rsidP="004B56A8">
            <w:pPr>
              <w:spacing w:after="60"/>
              <w:rPr>
                <w:color w:val="632423" w:themeColor="accent2" w:themeShade="80"/>
                <w:sz w:val="20"/>
                <w:szCs w:val="20"/>
              </w:rPr>
            </w:pPr>
          </w:p>
        </w:tc>
      </w:tr>
      <w:tr w:rsidR="001A6F2A" w:rsidRPr="00EF7222" w14:paraId="4556AE04" w14:textId="77777777" w:rsidTr="000D4168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7DF8" w14:textId="77777777" w:rsidR="001A6F2A" w:rsidRPr="00EF7222" w:rsidRDefault="001A6F2A" w:rsidP="004B56A8">
            <w:pPr>
              <w:spacing w:after="60"/>
              <w:rPr>
                <w:sz w:val="20"/>
                <w:szCs w:val="20"/>
              </w:rPr>
            </w:pPr>
            <w:r w:rsidRPr="00EF7222">
              <w:rPr>
                <w:sz w:val="20"/>
                <w:szCs w:val="20"/>
              </w:rPr>
              <w:t xml:space="preserve">Odličan </w:t>
            </w:r>
          </w:p>
        </w:tc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64C5" w14:textId="77777777" w:rsidR="001A6F2A" w:rsidRPr="006517FF" w:rsidRDefault="001A6F2A" w:rsidP="006517FF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 xml:space="preserve">Uspješno samostalno </w:t>
            </w:r>
            <w:r w:rsidRPr="00ED53D4">
              <w:rPr>
                <w:sz w:val="20"/>
              </w:rPr>
              <w:t>razlikuje tiskane medijske tekstove prema učestalosti izlaženja</w:t>
            </w:r>
            <w:r>
              <w:rPr>
                <w:sz w:val="20"/>
              </w:rPr>
              <w:t xml:space="preserve"> (</w:t>
            </w:r>
            <w:r w:rsidRPr="00ED53D4">
              <w:rPr>
                <w:sz w:val="20"/>
              </w:rPr>
              <w:t>dnevne novine, tjedne, mjesečne i godišnje časopise</w:t>
            </w:r>
            <w:r>
              <w:rPr>
                <w:sz w:val="20"/>
              </w:rPr>
              <w:t xml:space="preserve">); samostalno i s lakoćom </w:t>
            </w:r>
            <w:r w:rsidRPr="00ED53D4">
              <w:rPr>
                <w:sz w:val="20"/>
              </w:rPr>
              <w:t>uočava uporabu i organizaciju pojedinih sadržajnih i 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>čkih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elemenata u različitim tiskanim medijskim tekstovima radi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prenošenja poruk</w:t>
            </w:r>
            <w:r>
              <w:rPr>
                <w:sz w:val="20"/>
              </w:rPr>
              <w:t>e;</w:t>
            </w:r>
            <w:r w:rsidRPr="00ED53D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samostalno </w:t>
            </w:r>
            <w:r w:rsidRPr="00ED53D4">
              <w:rPr>
                <w:sz w:val="20"/>
              </w:rPr>
              <w:t>prepoznaje kako se 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 xml:space="preserve">čkim elementima (naslov, nadnaslov,podnaslov, </w:t>
            </w:r>
            <w:r>
              <w:rPr>
                <w:sz w:val="20"/>
              </w:rPr>
              <w:t>f</w:t>
            </w:r>
            <w:r w:rsidRPr="00ED53D4">
              <w:rPr>
                <w:sz w:val="20"/>
              </w:rPr>
              <w:t>otogra</w:t>
            </w:r>
            <w:r>
              <w:rPr>
                <w:sz w:val="20"/>
              </w:rPr>
              <w:t xml:space="preserve">fija/ilustracija, okvir) </w:t>
            </w:r>
            <w:r w:rsidRPr="00ED53D4">
              <w:rPr>
                <w:sz w:val="20"/>
              </w:rPr>
              <w:t>oblikuje značenje medijske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poruke i stvara željeni učinak na primatelja</w:t>
            </w:r>
            <w:r>
              <w:rPr>
                <w:sz w:val="20"/>
              </w:rPr>
              <w:t xml:space="preserve">, vješto  </w:t>
            </w:r>
            <w:r w:rsidRPr="00ED53D4">
              <w:rPr>
                <w:sz w:val="20"/>
              </w:rPr>
              <w:t>izdvaja sadržaje koji promiču pozitivne vrijednosti i potiču</w:t>
            </w:r>
            <w:r>
              <w:rPr>
                <w:sz w:val="20"/>
              </w:rPr>
              <w:t xml:space="preserve"> p</w:t>
            </w:r>
            <w:r w:rsidRPr="00ED53D4">
              <w:rPr>
                <w:sz w:val="20"/>
              </w:rPr>
              <w:t>ozitivne komunikacijske obrasce</w:t>
            </w:r>
            <w:r>
              <w:rPr>
                <w:sz w:val="20"/>
              </w:rPr>
              <w:t>.</w:t>
            </w:r>
          </w:p>
        </w:tc>
        <w:tc>
          <w:tcPr>
            <w:tcW w:w="4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8C98" w14:textId="77777777" w:rsidR="001A6F2A" w:rsidRPr="00F04A17" w:rsidRDefault="001A6F2A" w:rsidP="00581490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 xml:space="preserve">S lakoćom </w:t>
            </w:r>
            <w:r w:rsidRPr="00F04A17">
              <w:rPr>
                <w:sz w:val="20"/>
              </w:rPr>
              <w:t>uočava vezu teksta i svijeta koji ga okružuje</w:t>
            </w:r>
            <w:r>
              <w:rPr>
                <w:sz w:val="20"/>
              </w:rPr>
              <w:t xml:space="preserve">; samostalno i vješto </w:t>
            </w:r>
            <w:r w:rsidRPr="00F04A17">
              <w:rPr>
                <w:sz w:val="20"/>
              </w:rPr>
              <w:t>opisuje značenje popularno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kulturnih tekstova i povezuje ih sa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svakodnevnim životom</w:t>
            </w:r>
            <w:r>
              <w:rPr>
                <w:sz w:val="20"/>
              </w:rPr>
              <w:t xml:space="preserve">, samostalno </w:t>
            </w:r>
            <w:r w:rsidRPr="00F04A17">
              <w:rPr>
                <w:sz w:val="20"/>
              </w:rPr>
              <w:t>uočava priču kao temelj popularno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kulturnih tekstova</w:t>
            </w:r>
            <w:r>
              <w:rPr>
                <w:sz w:val="20"/>
              </w:rPr>
              <w:t>, samostalno i uspješno objašnjava</w:t>
            </w:r>
            <w:r w:rsidRPr="00F04A17">
              <w:rPr>
                <w:sz w:val="20"/>
              </w:rPr>
              <w:t xml:space="preserve"> pojam popularne kulture</w:t>
            </w:r>
            <w:r>
              <w:rPr>
                <w:sz w:val="20"/>
              </w:rPr>
              <w:t>.</w:t>
            </w:r>
          </w:p>
          <w:p w14:paraId="39CF7172" w14:textId="77777777" w:rsidR="001A6F2A" w:rsidRDefault="001A6F2A" w:rsidP="001B3045">
            <w:pPr>
              <w:ind w:left="360"/>
              <w:rPr>
                <w:sz w:val="20"/>
                <w:szCs w:val="20"/>
              </w:rPr>
            </w:pPr>
          </w:p>
          <w:p w14:paraId="663FEE2A" w14:textId="77777777" w:rsidR="001A6F2A" w:rsidRPr="00914AFB" w:rsidRDefault="001A6F2A" w:rsidP="00914AFB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49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0B399" w14:textId="77777777" w:rsidR="001A6F2A" w:rsidRDefault="001A6F2A" w:rsidP="00581490">
            <w:pPr>
              <w:rPr>
                <w:color w:val="7F7F7F" w:themeColor="text1" w:themeTint="80"/>
                <w:sz w:val="20"/>
                <w:szCs w:val="20"/>
                <w:shd w:val="clear" w:color="auto" w:fill="FFFFFF"/>
              </w:rPr>
            </w:pPr>
          </w:p>
          <w:p w14:paraId="5916D577" w14:textId="77777777" w:rsidR="001A6F2A" w:rsidRDefault="001A6F2A" w:rsidP="00581490">
            <w:pPr>
              <w:rPr>
                <w:color w:val="7F7F7F" w:themeColor="text1" w:themeTint="80"/>
                <w:sz w:val="20"/>
                <w:szCs w:val="20"/>
              </w:rPr>
            </w:pPr>
            <w:r w:rsidRPr="001A6F2A">
              <w:rPr>
                <w:color w:val="7F7F7F" w:themeColor="text1" w:themeTint="80"/>
                <w:sz w:val="20"/>
                <w:szCs w:val="20"/>
                <w:shd w:val="clear" w:color="auto" w:fill="FFFFFF"/>
              </w:rPr>
              <w:t>Ishod se ne vrednuje, samo se prati. Aktivnosti i sadržaji iskazani u ovome ishodu uvjetovani su dobi i interesima učenika, fizičkim okružjem (lokalne zajednice i njihova ponuda društveno-kulturnih i umjetničkih sadržaja) te upućivanjem na digitalne sadržaje dostupne svima bez obzira na mjesto školovanja ili stanovanja. Sadržaji izvanučioničkoga tipa zahtijevaju pojedinačni angažman svakoga učenika, aktiviranje stečenih znanja i kompetencija u smislu neposrednoga iskustvenoga učenja. Ishodom se potiče osobni razvoj te aktivno uključivanje učenika u kulturni i društveni život zajednice.</w:t>
            </w:r>
          </w:p>
          <w:p w14:paraId="5C080AC0" w14:textId="77777777" w:rsidR="001A6F2A" w:rsidRPr="001A6F2A" w:rsidRDefault="001A6F2A" w:rsidP="001A6F2A">
            <w:pPr>
              <w:rPr>
                <w:sz w:val="20"/>
                <w:szCs w:val="20"/>
              </w:rPr>
            </w:pPr>
          </w:p>
          <w:p w14:paraId="3B913D65" w14:textId="77777777" w:rsidR="001A6F2A" w:rsidRDefault="001A6F2A" w:rsidP="001A6F2A">
            <w:pPr>
              <w:rPr>
                <w:sz w:val="20"/>
                <w:szCs w:val="20"/>
              </w:rPr>
            </w:pPr>
          </w:p>
          <w:p w14:paraId="4DED16C5" w14:textId="77777777" w:rsidR="001A6F2A" w:rsidRDefault="001A6F2A" w:rsidP="001A6F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Preporučeni sadržaji: </w:t>
            </w:r>
          </w:p>
          <w:p w14:paraId="1B8F5D8F" w14:textId="77777777" w:rsidR="001A6F2A" w:rsidRDefault="001A6F2A" w:rsidP="001A6F2A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posjet kazalištu: kazališne predstave, programi kojima se predstavlja organizacija rada kazališta, rad na predstavi i njihovi sudionici</w:t>
            </w:r>
          </w:p>
          <w:p w14:paraId="6604F031" w14:textId="77777777" w:rsidR="001A6F2A" w:rsidRDefault="005D7374" w:rsidP="001A6F2A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odlazak u kino i kinoteke</w:t>
            </w:r>
          </w:p>
          <w:p w14:paraId="667F7F4F" w14:textId="77777777" w:rsidR="005D7374" w:rsidRDefault="005D7374" w:rsidP="004F1B2E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posjet </w:t>
            </w:r>
            <w:r w:rsidR="004F1B2E">
              <w:rPr>
                <w:sz w:val="20"/>
                <w:szCs w:val="20"/>
              </w:rPr>
              <w:t>medijskim</w:t>
            </w:r>
            <w:r>
              <w:rPr>
                <w:sz w:val="20"/>
                <w:szCs w:val="20"/>
              </w:rPr>
              <w:t xml:space="preserve"> kućama </w:t>
            </w:r>
            <w:r w:rsidR="000602CE">
              <w:rPr>
                <w:sz w:val="20"/>
                <w:szCs w:val="20"/>
              </w:rPr>
              <w:t>(radijske i televizijske postaje, novinske i izdavačke kuće)</w:t>
            </w:r>
          </w:p>
          <w:p w14:paraId="4443EF09" w14:textId="77777777" w:rsidR="000602CE" w:rsidRDefault="000602CE" w:rsidP="004F1B2E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posjet institucijama: knjiženice, muzeji, atelijeri, umjetničke radionice, instituti, zavodi</w:t>
            </w:r>
          </w:p>
          <w:p w14:paraId="7D361757" w14:textId="77777777" w:rsidR="000602CE" w:rsidRDefault="000602CE" w:rsidP="004F1B2E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posjet festivalima: književni, filmski, znanstveni, obrazovni, tradicijski</w:t>
            </w:r>
          </w:p>
          <w:p w14:paraId="1F2A541A" w14:textId="77777777" w:rsidR="000602CE" w:rsidRDefault="000602CE" w:rsidP="004F1B2E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posjet tribinama i susreti s književnicima i autorima različitih područja djelovanja</w:t>
            </w:r>
          </w:p>
          <w:p w14:paraId="35E927B6" w14:textId="77777777" w:rsidR="000602CE" w:rsidRDefault="000602CE" w:rsidP="004F1B2E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sudjelovanje u radionicama različitih sadržaja</w:t>
            </w:r>
          </w:p>
          <w:p w14:paraId="4CA548C8" w14:textId="77777777" w:rsidR="000602CE" w:rsidRDefault="000602CE" w:rsidP="004F1B2E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posjet izložbama</w:t>
            </w:r>
          </w:p>
          <w:p w14:paraId="7BE60E6C" w14:textId="77777777" w:rsidR="000602CE" w:rsidRDefault="000602CE" w:rsidP="004F1B2E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posjet predavanjima u fizičkome i digitalnome okružju</w:t>
            </w:r>
          </w:p>
          <w:p w14:paraId="43C44968" w14:textId="77777777" w:rsidR="000602CE" w:rsidRDefault="000602CE" w:rsidP="004F1B2E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sudjelovanje u projektima</w:t>
            </w:r>
          </w:p>
          <w:p w14:paraId="5C410481" w14:textId="77777777" w:rsidR="000602CE" w:rsidRPr="001A6F2A" w:rsidRDefault="000602CE" w:rsidP="004F1B2E">
            <w:pPr>
              <w:pStyle w:val="Odlomakpopisa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posjet internetskim sadržajima: internetske izložbe, internetske učionice, kulturnu portali</w:t>
            </w:r>
          </w:p>
        </w:tc>
      </w:tr>
      <w:tr w:rsidR="001A6F2A" w:rsidRPr="00EF7222" w14:paraId="663C8325" w14:textId="77777777" w:rsidTr="000D4168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B189" w14:textId="77777777" w:rsidR="001A6F2A" w:rsidRPr="00EF7222" w:rsidRDefault="001A6F2A" w:rsidP="00FF61B1">
            <w:pPr>
              <w:spacing w:after="60"/>
              <w:rPr>
                <w:sz w:val="20"/>
                <w:szCs w:val="20"/>
              </w:rPr>
            </w:pPr>
            <w:r w:rsidRPr="00EF7222">
              <w:rPr>
                <w:sz w:val="20"/>
                <w:szCs w:val="20"/>
              </w:rPr>
              <w:t xml:space="preserve">Vrlo dobar </w:t>
            </w:r>
          </w:p>
        </w:tc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A5B1" w14:textId="77777777" w:rsidR="001A6F2A" w:rsidRPr="006517FF" w:rsidRDefault="001A6F2A" w:rsidP="00AA3104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>R</w:t>
            </w:r>
            <w:r w:rsidRPr="00ED53D4">
              <w:rPr>
                <w:sz w:val="20"/>
              </w:rPr>
              <w:t>azlikuje tiskane medijske tekstove prema učestalosti izlaženja</w:t>
            </w:r>
            <w:r>
              <w:rPr>
                <w:sz w:val="20"/>
              </w:rPr>
              <w:t xml:space="preserve"> (</w:t>
            </w:r>
            <w:r w:rsidRPr="00ED53D4">
              <w:rPr>
                <w:sz w:val="20"/>
              </w:rPr>
              <w:t>dnevne novine, tjedne, mjesečne i godišnje časopise</w:t>
            </w:r>
            <w:r>
              <w:rPr>
                <w:sz w:val="20"/>
              </w:rPr>
              <w:t xml:space="preserve">); </w:t>
            </w:r>
            <w:r w:rsidRPr="00ED53D4">
              <w:rPr>
                <w:sz w:val="20"/>
              </w:rPr>
              <w:t>uočava uporabu i organizaciju pojedinih sadržajnih i 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>čkih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elemenata u različitim tiskanim medijskim tekstovima radi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prenošenja poruk</w:t>
            </w:r>
            <w:r>
              <w:rPr>
                <w:sz w:val="20"/>
              </w:rPr>
              <w:t>e;</w:t>
            </w:r>
            <w:r w:rsidRPr="00ED53D4">
              <w:rPr>
                <w:sz w:val="20"/>
              </w:rPr>
              <w:t xml:space="preserve"> prepoznaje kako se 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 xml:space="preserve">čkim elementima (naslov, nadnaslov,podnaslov, </w:t>
            </w:r>
            <w:r>
              <w:rPr>
                <w:sz w:val="20"/>
              </w:rPr>
              <w:t>f</w:t>
            </w:r>
            <w:r w:rsidRPr="00ED53D4">
              <w:rPr>
                <w:sz w:val="20"/>
              </w:rPr>
              <w:t>otogra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>ja/ilustracija, okvir) oblikuje značenje medijske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poruke i stvara željeni učinak na primatelja</w:t>
            </w:r>
            <w:r>
              <w:rPr>
                <w:sz w:val="20"/>
              </w:rPr>
              <w:t xml:space="preserve">, </w:t>
            </w:r>
            <w:r w:rsidRPr="00ED53D4">
              <w:rPr>
                <w:sz w:val="20"/>
              </w:rPr>
              <w:t>izdvaja sadržaje koji promiču pozitivne vrijednosti i potiču</w:t>
            </w:r>
            <w:r>
              <w:rPr>
                <w:sz w:val="20"/>
              </w:rPr>
              <w:t xml:space="preserve"> p</w:t>
            </w:r>
            <w:r w:rsidRPr="00ED53D4">
              <w:rPr>
                <w:sz w:val="20"/>
              </w:rPr>
              <w:t>ozitivne komunikacijske obrasce</w:t>
            </w:r>
            <w:r>
              <w:rPr>
                <w:sz w:val="20"/>
              </w:rPr>
              <w:t>.</w:t>
            </w:r>
          </w:p>
        </w:tc>
        <w:tc>
          <w:tcPr>
            <w:tcW w:w="4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57BB" w14:textId="77777777" w:rsidR="001A6F2A" w:rsidRPr="00F04A17" w:rsidRDefault="001A6F2A" w:rsidP="00644824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>U</w:t>
            </w:r>
            <w:r w:rsidRPr="00F04A17">
              <w:rPr>
                <w:sz w:val="20"/>
              </w:rPr>
              <w:t>očava vezu teksta i svijeta koji ga okružuje</w:t>
            </w:r>
            <w:r>
              <w:rPr>
                <w:sz w:val="20"/>
              </w:rPr>
              <w:t xml:space="preserve">; </w:t>
            </w:r>
            <w:r w:rsidRPr="00F04A17">
              <w:rPr>
                <w:sz w:val="20"/>
              </w:rPr>
              <w:t>opisuje značenje popularno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kulturnih tekstova i povezuje ih sa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svakodnevnim životom</w:t>
            </w:r>
            <w:r>
              <w:rPr>
                <w:sz w:val="20"/>
              </w:rPr>
              <w:t xml:space="preserve">, </w:t>
            </w:r>
            <w:r w:rsidRPr="00F04A17">
              <w:rPr>
                <w:sz w:val="20"/>
              </w:rPr>
              <w:t>uočava priču kao temelj popularno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kulturnih tekstova</w:t>
            </w:r>
            <w:r>
              <w:rPr>
                <w:sz w:val="20"/>
              </w:rPr>
              <w:t>, objašnjava</w:t>
            </w:r>
            <w:r w:rsidRPr="00F04A17">
              <w:rPr>
                <w:sz w:val="20"/>
              </w:rPr>
              <w:t xml:space="preserve"> pojam popularne kulture</w:t>
            </w:r>
            <w:r>
              <w:rPr>
                <w:sz w:val="20"/>
              </w:rPr>
              <w:t>.</w:t>
            </w:r>
          </w:p>
          <w:p w14:paraId="10E4985F" w14:textId="77777777" w:rsidR="001A6F2A" w:rsidRPr="00644824" w:rsidRDefault="001A6F2A" w:rsidP="00644824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494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63C85" w14:textId="77777777" w:rsidR="001A6F2A" w:rsidRPr="003945DC" w:rsidRDefault="001A6F2A" w:rsidP="00FF61B1">
            <w:pPr>
              <w:rPr>
                <w:sz w:val="20"/>
                <w:szCs w:val="20"/>
              </w:rPr>
            </w:pPr>
          </w:p>
        </w:tc>
      </w:tr>
      <w:tr w:rsidR="001A6F2A" w:rsidRPr="00EF7222" w14:paraId="157F9D2B" w14:textId="77777777" w:rsidTr="000D4168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1190" w14:textId="77777777" w:rsidR="001A6F2A" w:rsidRPr="00EF7222" w:rsidRDefault="001A6F2A" w:rsidP="00AA3104">
            <w:pPr>
              <w:spacing w:after="60"/>
              <w:rPr>
                <w:sz w:val="20"/>
                <w:szCs w:val="20"/>
              </w:rPr>
            </w:pPr>
            <w:r w:rsidRPr="00EF7222">
              <w:rPr>
                <w:sz w:val="20"/>
                <w:szCs w:val="20"/>
              </w:rPr>
              <w:t xml:space="preserve">Dobar </w:t>
            </w:r>
          </w:p>
        </w:tc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8319" w14:textId="77777777" w:rsidR="001A6F2A" w:rsidRPr="006517FF" w:rsidRDefault="001A6F2A" w:rsidP="00AA3104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>Uglavnom r</w:t>
            </w:r>
            <w:r w:rsidRPr="00ED53D4">
              <w:rPr>
                <w:sz w:val="20"/>
              </w:rPr>
              <w:t>azlikuje tiskane medijske tekstove prema učestalosti izlaženja</w:t>
            </w:r>
            <w:r>
              <w:rPr>
                <w:sz w:val="20"/>
              </w:rPr>
              <w:t xml:space="preserve"> (</w:t>
            </w:r>
            <w:r w:rsidRPr="00ED53D4">
              <w:rPr>
                <w:sz w:val="20"/>
              </w:rPr>
              <w:t>dnevne novine, tjedne, mjesečne i godišnje časopise</w:t>
            </w:r>
            <w:r>
              <w:rPr>
                <w:sz w:val="20"/>
              </w:rPr>
              <w:t xml:space="preserve">); uz poticaj </w:t>
            </w:r>
            <w:r w:rsidRPr="00ED53D4">
              <w:rPr>
                <w:sz w:val="20"/>
              </w:rPr>
              <w:t>uočava uporabu i organizaciju pojedinih sadržajnih i 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>čkih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elemenata u različitim tiskanim medijskim tekstovima radi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prenošenja poruk</w:t>
            </w:r>
            <w:r>
              <w:rPr>
                <w:sz w:val="20"/>
              </w:rPr>
              <w:t>e;</w:t>
            </w:r>
            <w:r w:rsidRPr="00ED53D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većim dijelom </w:t>
            </w:r>
            <w:r w:rsidRPr="00ED53D4">
              <w:rPr>
                <w:sz w:val="20"/>
              </w:rPr>
              <w:t>prepoznaje kako se 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 xml:space="preserve">čkim elementima (naslov, nadnaslov,podnaslov, </w:t>
            </w:r>
            <w:r>
              <w:rPr>
                <w:sz w:val="20"/>
              </w:rPr>
              <w:t>f</w:t>
            </w:r>
            <w:r w:rsidRPr="00ED53D4">
              <w:rPr>
                <w:sz w:val="20"/>
              </w:rPr>
              <w:t>otogra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>ja/ilustracija, okvir) oblikuje značenje medijske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poruke i stvara željeni učinak na primatelja</w:t>
            </w:r>
            <w:r>
              <w:rPr>
                <w:sz w:val="20"/>
              </w:rPr>
              <w:t xml:space="preserve">, na poticaj </w:t>
            </w:r>
            <w:r w:rsidRPr="00ED53D4">
              <w:rPr>
                <w:sz w:val="20"/>
              </w:rPr>
              <w:t>izdvaja sadržaje koji promiču pozitivne vrijednosti i potiču</w:t>
            </w:r>
            <w:r>
              <w:rPr>
                <w:sz w:val="20"/>
              </w:rPr>
              <w:t xml:space="preserve"> p</w:t>
            </w:r>
            <w:r w:rsidRPr="00ED53D4">
              <w:rPr>
                <w:sz w:val="20"/>
              </w:rPr>
              <w:t>ozitivne komunikacijske obrasce</w:t>
            </w:r>
            <w:r>
              <w:rPr>
                <w:sz w:val="20"/>
              </w:rPr>
              <w:t>.</w:t>
            </w:r>
          </w:p>
        </w:tc>
        <w:tc>
          <w:tcPr>
            <w:tcW w:w="4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425B" w14:textId="77777777" w:rsidR="001A6F2A" w:rsidRPr="00F04A17" w:rsidRDefault="001A6F2A" w:rsidP="000F796A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 xml:space="preserve">Povremeno </w:t>
            </w:r>
            <w:r w:rsidRPr="00F04A17">
              <w:rPr>
                <w:sz w:val="20"/>
              </w:rPr>
              <w:t>uočava vezu teksta i svijeta koji ga okružuje</w:t>
            </w:r>
            <w:r>
              <w:rPr>
                <w:sz w:val="20"/>
              </w:rPr>
              <w:t xml:space="preserve">; uglavnom </w:t>
            </w:r>
            <w:r w:rsidRPr="00F04A17">
              <w:rPr>
                <w:sz w:val="20"/>
              </w:rPr>
              <w:t>opisuje značenje popularno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kulturnih tekstova i povezuje ih sa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svakodnevnim životom</w:t>
            </w:r>
            <w:r>
              <w:rPr>
                <w:sz w:val="20"/>
              </w:rPr>
              <w:t xml:space="preserve">, na poticaj </w:t>
            </w:r>
            <w:r w:rsidRPr="00F04A17">
              <w:rPr>
                <w:sz w:val="20"/>
              </w:rPr>
              <w:t>uočava priču kao temelj popularno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kulturnih tekstova</w:t>
            </w:r>
            <w:r>
              <w:rPr>
                <w:sz w:val="20"/>
              </w:rPr>
              <w:t>,  uz pomoć objašnjava</w:t>
            </w:r>
            <w:r w:rsidRPr="00F04A17">
              <w:rPr>
                <w:sz w:val="20"/>
              </w:rPr>
              <w:t xml:space="preserve"> pojam popularne kulture</w:t>
            </w:r>
            <w:r>
              <w:rPr>
                <w:sz w:val="20"/>
              </w:rPr>
              <w:t>.</w:t>
            </w:r>
          </w:p>
          <w:p w14:paraId="6FC66297" w14:textId="77777777" w:rsidR="001A6F2A" w:rsidRPr="00CD0D0A" w:rsidRDefault="001A6F2A" w:rsidP="00AA3104">
            <w:pPr>
              <w:rPr>
                <w:sz w:val="16"/>
                <w:szCs w:val="16"/>
              </w:rPr>
            </w:pPr>
          </w:p>
        </w:tc>
        <w:tc>
          <w:tcPr>
            <w:tcW w:w="494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12A47" w14:textId="77777777" w:rsidR="001A6F2A" w:rsidRPr="00CD0D0A" w:rsidRDefault="001A6F2A" w:rsidP="00AA3104">
            <w:pPr>
              <w:rPr>
                <w:sz w:val="16"/>
                <w:szCs w:val="16"/>
              </w:rPr>
            </w:pPr>
          </w:p>
        </w:tc>
      </w:tr>
      <w:tr w:rsidR="001A6F2A" w:rsidRPr="00EF7222" w14:paraId="0EE11805" w14:textId="77777777" w:rsidTr="000D4168">
        <w:trPr>
          <w:trHeight w:val="2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3703" w14:textId="77777777" w:rsidR="001A6F2A" w:rsidRPr="001B3045" w:rsidRDefault="001A6F2A" w:rsidP="00AA3104">
            <w:pPr>
              <w:spacing w:after="60"/>
              <w:rPr>
                <w:sz w:val="18"/>
                <w:szCs w:val="18"/>
              </w:rPr>
            </w:pPr>
            <w:r w:rsidRPr="001B3045">
              <w:rPr>
                <w:sz w:val="18"/>
                <w:szCs w:val="18"/>
              </w:rPr>
              <w:t>Dovoljan</w:t>
            </w:r>
          </w:p>
        </w:tc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575E" w14:textId="77777777" w:rsidR="001A6F2A" w:rsidRPr="006517FF" w:rsidRDefault="001A6F2A" w:rsidP="00644824">
            <w:pPr>
              <w:spacing w:after="80"/>
              <w:rPr>
                <w:sz w:val="20"/>
              </w:rPr>
            </w:pPr>
            <w:r>
              <w:rPr>
                <w:sz w:val="20"/>
              </w:rPr>
              <w:t>Slabo r</w:t>
            </w:r>
            <w:r w:rsidRPr="00ED53D4">
              <w:rPr>
                <w:sz w:val="20"/>
              </w:rPr>
              <w:t xml:space="preserve">azlikuje tiskane medijske tekstove prema </w:t>
            </w:r>
            <w:r w:rsidRPr="00ED53D4">
              <w:rPr>
                <w:sz w:val="20"/>
              </w:rPr>
              <w:lastRenderedPageBreak/>
              <w:t>učestalosti izlaženja</w:t>
            </w:r>
            <w:r>
              <w:rPr>
                <w:sz w:val="20"/>
              </w:rPr>
              <w:t xml:space="preserve"> (</w:t>
            </w:r>
            <w:r w:rsidRPr="00ED53D4">
              <w:rPr>
                <w:sz w:val="20"/>
              </w:rPr>
              <w:t>dnevne novine, tjedne, mjesečne i godišnje časopise</w:t>
            </w:r>
            <w:r>
              <w:rPr>
                <w:sz w:val="20"/>
              </w:rPr>
              <w:t xml:space="preserve">); uz pomoć učitelja </w:t>
            </w:r>
            <w:r w:rsidRPr="00ED53D4">
              <w:rPr>
                <w:sz w:val="20"/>
              </w:rPr>
              <w:t>uočava uporabu i organizaciju pojedinih sadržajnih i 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>čkih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elemenata u različitim tiskanim medijskim tekstovima radi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prenošenja poruk</w:t>
            </w:r>
            <w:r>
              <w:rPr>
                <w:sz w:val="20"/>
              </w:rPr>
              <w:t>e;</w:t>
            </w:r>
            <w:r w:rsidRPr="00ED53D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rijetko </w:t>
            </w:r>
            <w:r w:rsidRPr="00ED53D4">
              <w:rPr>
                <w:sz w:val="20"/>
              </w:rPr>
              <w:t>prepoznaje kako se 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 xml:space="preserve">čkim elementima (naslov, nadnaslov,podnaslov, </w:t>
            </w:r>
            <w:r>
              <w:rPr>
                <w:sz w:val="20"/>
              </w:rPr>
              <w:t>f</w:t>
            </w:r>
            <w:r w:rsidRPr="00ED53D4">
              <w:rPr>
                <w:sz w:val="20"/>
              </w:rPr>
              <w:t>otogra</w:t>
            </w:r>
            <w:r>
              <w:rPr>
                <w:sz w:val="20"/>
              </w:rPr>
              <w:t>fi</w:t>
            </w:r>
            <w:r w:rsidRPr="00ED53D4">
              <w:rPr>
                <w:sz w:val="20"/>
              </w:rPr>
              <w:t>ja/ilustracija, okvir) oblikuje značenje medijske</w:t>
            </w:r>
            <w:r>
              <w:rPr>
                <w:sz w:val="20"/>
              </w:rPr>
              <w:t xml:space="preserve"> </w:t>
            </w:r>
            <w:r w:rsidRPr="00ED53D4">
              <w:rPr>
                <w:sz w:val="20"/>
              </w:rPr>
              <w:t>poruke i stvara željeni učinak na primatelja</w:t>
            </w:r>
            <w:r>
              <w:rPr>
                <w:sz w:val="20"/>
              </w:rPr>
              <w:t xml:space="preserve">,  uz pomoć učitelja </w:t>
            </w:r>
            <w:r w:rsidRPr="00ED53D4">
              <w:rPr>
                <w:sz w:val="20"/>
              </w:rPr>
              <w:t>izdvaja sadržaje koji promiču pozitivne vrijednosti i potiču</w:t>
            </w:r>
            <w:r>
              <w:rPr>
                <w:sz w:val="20"/>
              </w:rPr>
              <w:t xml:space="preserve"> p</w:t>
            </w:r>
            <w:r w:rsidRPr="00ED53D4">
              <w:rPr>
                <w:sz w:val="20"/>
              </w:rPr>
              <w:t>ozitivne komunikacijske obrasce</w:t>
            </w:r>
            <w:r>
              <w:rPr>
                <w:sz w:val="20"/>
              </w:rPr>
              <w:t>.</w:t>
            </w:r>
          </w:p>
        </w:tc>
        <w:tc>
          <w:tcPr>
            <w:tcW w:w="4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6C7E" w14:textId="77777777" w:rsidR="001A6F2A" w:rsidRPr="00F04A17" w:rsidRDefault="001A6F2A" w:rsidP="000F796A">
            <w:pPr>
              <w:spacing w:after="8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Rijetko </w:t>
            </w:r>
            <w:r w:rsidRPr="00F04A17">
              <w:rPr>
                <w:sz w:val="20"/>
              </w:rPr>
              <w:t>uočava vezu teksta i svijeta koji ga okružuje</w:t>
            </w:r>
            <w:r>
              <w:rPr>
                <w:sz w:val="20"/>
              </w:rPr>
              <w:t xml:space="preserve">; uz </w:t>
            </w:r>
            <w:r>
              <w:rPr>
                <w:sz w:val="20"/>
              </w:rPr>
              <w:lastRenderedPageBreak/>
              <w:t xml:space="preserve">pomoć učitelja  </w:t>
            </w:r>
            <w:r w:rsidRPr="00F04A17">
              <w:rPr>
                <w:sz w:val="20"/>
              </w:rPr>
              <w:t>opisuje značenje popularno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kulturnih tekstova i povezuje ih sa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svakodnevnim životom</w:t>
            </w:r>
            <w:r>
              <w:rPr>
                <w:sz w:val="20"/>
              </w:rPr>
              <w:t xml:space="preserve">, slabo  </w:t>
            </w:r>
            <w:r w:rsidRPr="00F04A17">
              <w:rPr>
                <w:sz w:val="20"/>
              </w:rPr>
              <w:t>uočava priču kao temelj popularno</w:t>
            </w:r>
            <w:r>
              <w:rPr>
                <w:sz w:val="20"/>
              </w:rPr>
              <w:t xml:space="preserve"> </w:t>
            </w:r>
            <w:r w:rsidRPr="00F04A17">
              <w:rPr>
                <w:sz w:val="20"/>
              </w:rPr>
              <w:t>kulturnih tekstova</w:t>
            </w:r>
            <w:r>
              <w:rPr>
                <w:sz w:val="20"/>
              </w:rPr>
              <w:t>,  uz pomoć i na poticaj objašnjava</w:t>
            </w:r>
            <w:r w:rsidRPr="00F04A17">
              <w:rPr>
                <w:sz w:val="20"/>
              </w:rPr>
              <w:t xml:space="preserve"> pojam popularne kulture</w:t>
            </w:r>
            <w:r>
              <w:rPr>
                <w:sz w:val="20"/>
              </w:rPr>
              <w:t>.</w:t>
            </w:r>
          </w:p>
          <w:p w14:paraId="1FF6F238" w14:textId="77777777" w:rsidR="001A6F2A" w:rsidRPr="00CD0D0A" w:rsidRDefault="001A6F2A" w:rsidP="00AA3104">
            <w:pPr>
              <w:rPr>
                <w:sz w:val="16"/>
                <w:szCs w:val="16"/>
              </w:rPr>
            </w:pPr>
          </w:p>
        </w:tc>
        <w:tc>
          <w:tcPr>
            <w:tcW w:w="494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1D04" w14:textId="77777777" w:rsidR="001A6F2A" w:rsidRPr="00CD0D0A" w:rsidRDefault="001A6F2A" w:rsidP="00AA3104">
            <w:pPr>
              <w:rPr>
                <w:sz w:val="16"/>
                <w:szCs w:val="16"/>
              </w:rPr>
            </w:pPr>
          </w:p>
        </w:tc>
      </w:tr>
      <w:tr w:rsidR="005E7BB3" w:rsidRPr="00EF7222" w14:paraId="737AA9BB" w14:textId="77777777" w:rsidTr="0092552F">
        <w:trPr>
          <w:trHeight w:val="995"/>
        </w:trPr>
        <w:tc>
          <w:tcPr>
            <w:tcW w:w="157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CC5B4E" w14:textId="39A39EDF" w:rsidR="0092552F" w:rsidRDefault="0092552F" w:rsidP="0092552F">
            <w:pPr>
              <w:tabs>
                <w:tab w:val="left" w:pos="1140"/>
              </w:tabs>
              <w:rPr>
                <w:sz w:val="28"/>
                <w:szCs w:val="28"/>
              </w:rPr>
            </w:pPr>
          </w:p>
          <w:p w14:paraId="5512A874" w14:textId="3528DB5F" w:rsidR="006B706B" w:rsidRDefault="006B706B" w:rsidP="0092552F">
            <w:pPr>
              <w:tabs>
                <w:tab w:val="left" w:pos="1140"/>
              </w:tabs>
              <w:rPr>
                <w:sz w:val="28"/>
                <w:szCs w:val="28"/>
              </w:rPr>
            </w:pPr>
          </w:p>
          <w:p w14:paraId="7B7494DD" w14:textId="427FDBD2" w:rsidR="006B706B" w:rsidRDefault="006B706B" w:rsidP="0092552F">
            <w:pPr>
              <w:tabs>
                <w:tab w:val="left" w:pos="1140"/>
              </w:tabs>
              <w:rPr>
                <w:sz w:val="28"/>
                <w:szCs w:val="28"/>
              </w:rPr>
            </w:pPr>
          </w:p>
          <w:p w14:paraId="3E20D2BE" w14:textId="77777777" w:rsidR="006B706B" w:rsidRDefault="006B706B" w:rsidP="0092552F">
            <w:pPr>
              <w:tabs>
                <w:tab w:val="left" w:pos="1140"/>
              </w:tabs>
              <w:rPr>
                <w:sz w:val="28"/>
                <w:szCs w:val="28"/>
              </w:rPr>
            </w:pPr>
          </w:p>
          <w:p w14:paraId="5B786789" w14:textId="77777777" w:rsidR="006B706B" w:rsidRPr="0092552F" w:rsidRDefault="006B706B" w:rsidP="0092552F">
            <w:pPr>
              <w:tabs>
                <w:tab w:val="left" w:pos="1140"/>
              </w:tabs>
              <w:rPr>
                <w:sz w:val="28"/>
                <w:szCs w:val="28"/>
              </w:rPr>
            </w:pPr>
          </w:p>
          <w:p w14:paraId="33D7A8FC" w14:textId="77777777" w:rsidR="005E7BB3" w:rsidRPr="0092552F" w:rsidRDefault="0092552F" w:rsidP="0092552F">
            <w:pPr>
              <w:shd w:val="clear" w:color="auto" w:fill="DAEEF3" w:themeFill="accent5" w:themeFillTint="33"/>
              <w:tabs>
                <w:tab w:val="left" w:pos="1140"/>
              </w:tabs>
              <w:rPr>
                <w:sz w:val="28"/>
                <w:szCs w:val="28"/>
              </w:rPr>
            </w:pPr>
            <w:r w:rsidRPr="0092552F">
              <w:rPr>
                <w:sz w:val="28"/>
                <w:szCs w:val="28"/>
              </w:rPr>
              <w:t>PISANE PROVJERE</w:t>
            </w:r>
          </w:p>
        </w:tc>
      </w:tr>
      <w:tr w:rsidR="00AA3104" w:rsidRPr="00EF7222" w14:paraId="6B75E51A" w14:textId="77777777" w:rsidTr="0092552F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E5123" w14:textId="77777777" w:rsidR="00AA3104" w:rsidRPr="0081738F" w:rsidRDefault="00AA3104" w:rsidP="00AA3104">
            <w:pPr>
              <w:rPr>
                <w:color w:val="800000"/>
              </w:rPr>
            </w:pPr>
          </w:p>
          <w:p w14:paraId="5D0B7C43" w14:textId="77777777" w:rsidR="00AA3104" w:rsidRDefault="00AA3104" w:rsidP="00AA3104">
            <w:pPr>
              <w:numPr>
                <w:ilvl w:val="0"/>
                <w:numId w:val="26"/>
              </w:numPr>
            </w:pPr>
            <w:r>
              <w:t>p</w:t>
            </w:r>
            <w:r w:rsidRPr="002E5DA9">
              <w:t xml:space="preserve">rovedbi </w:t>
            </w:r>
            <w:r>
              <w:t>pisane</w:t>
            </w:r>
            <w:r w:rsidRPr="002E5DA9">
              <w:t xml:space="preserve"> provjere prethodi priprema i usustavljivanje gradiva, a slijedi</w:t>
            </w:r>
            <w:r>
              <w:t xml:space="preserve"> analiza postignutih rezultata</w:t>
            </w:r>
          </w:p>
          <w:p w14:paraId="1CAAFA4C" w14:textId="77777777" w:rsidR="00AA3104" w:rsidRPr="002E5DA9" w:rsidRDefault="00AA3104" w:rsidP="00AA3104">
            <w:pPr>
              <w:ind w:left="360"/>
            </w:pPr>
          </w:p>
          <w:p w14:paraId="6650F4EC" w14:textId="77777777" w:rsidR="00AA3104" w:rsidRDefault="00AA3104" w:rsidP="00AA3104">
            <w:pPr>
              <w:numPr>
                <w:ilvl w:val="0"/>
                <w:numId w:val="26"/>
              </w:numPr>
            </w:pPr>
            <w:r>
              <w:t>p</w:t>
            </w:r>
            <w:r w:rsidRPr="002E5DA9">
              <w:t>očetna provjera znanja se provodi na početku svake nastavne godine</w:t>
            </w:r>
            <w:r>
              <w:t xml:space="preserve"> (u prva dva tjedna); r</w:t>
            </w:r>
            <w:r w:rsidRPr="002E5DA9">
              <w:t xml:space="preserve">ezultat </w:t>
            </w:r>
            <w:r>
              <w:t>početne</w:t>
            </w:r>
            <w:r w:rsidRPr="002E5DA9">
              <w:t xml:space="preserve"> provj</w:t>
            </w:r>
            <w:r>
              <w:t>ere upisuje se u bilješke o pra</w:t>
            </w:r>
            <w:r w:rsidRPr="002E5DA9">
              <w:t>ćenju učenika</w:t>
            </w:r>
            <w:r>
              <w:t xml:space="preserve">; </w:t>
            </w:r>
            <w:r w:rsidRPr="002E5DA9">
              <w:t xml:space="preserve">prethodi </w:t>
            </w:r>
            <w:r>
              <w:t xml:space="preserve">joj </w:t>
            </w:r>
            <w:r w:rsidRPr="002E5DA9">
              <w:t>usustavljivanje nastavnih jed</w:t>
            </w:r>
            <w:r>
              <w:t xml:space="preserve">inica prethodnih razreda </w:t>
            </w:r>
          </w:p>
          <w:p w14:paraId="4AD0EE3B" w14:textId="77777777" w:rsidR="00AA3104" w:rsidRDefault="00AA3104" w:rsidP="00AA3104"/>
          <w:p w14:paraId="4C5027DF" w14:textId="77777777" w:rsidR="00AA3104" w:rsidRDefault="00AA3104" w:rsidP="00AA3104">
            <w:pPr>
              <w:numPr>
                <w:ilvl w:val="0"/>
                <w:numId w:val="26"/>
              </w:numPr>
            </w:pPr>
            <w:r>
              <w:t>godišnja provjera znanja obuhvaća provjeru nastavnih sadržaja svih nastavnih cjelina obrađenih tijekom školske godine, a može uključivati i nastavne sadržaje prethodnih razreda; prethodi joj usustavljivanje i uvježbavanje nastavnih sadržaja</w:t>
            </w:r>
          </w:p>
          <w:p w14:paraId="3A167911" w14:textId="77777777" w:rsidR="00AA3104" w:rsidRDefault="00AA3104" w:rsidP="00AA3104"/>
          <w:p w14:paraId="0B2F5FF7" w14:textId="77777777" w:rsidR="00AA3104" w:rsidRDefault="00AA3104" w:rsidP="00AA3104">
            <w:pPr>
              <w:numPr>
                <w:ilvl w:val="0"/>
                <w:numId w:val="26"/>
              </w:numPr>
            </w:pPr>
            <w:r>
              <w:t>učenik mora biti upoznat s opsegom gradiva koje će biti provjeravano</w:t>
            </w:r>
          </w:p>
          <w:tbl>
            <w:tblPr>
              <w:tblpPr w:leftFromText="180" w:rightFromText="180" w:vertAnchor="text" w:horzAnchor="page" w:tblpX="9164" w:tblpY="32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81"/>
              <w:gridCol w:w="3060"/>
            </w:tblGrid>
            <w:tr w:rsidR="006B706B" w:rsidRPr="0092552F" w14:paraId="30D37DF9" w14:textId="77777777" w:rsidTr="006B706B">
              <w:tc>
                <w:tcPr>
                  <w:tcW w:w="2881" w:type="dxa"/>
                  <w:shd w:val="clear" w:color="auto" w:fill="DAEEF3" w:themeFill="accent5" w:themeFillTint="33"/>
                </w:tcPr>
                <w:p w14:paraId="685B2222" w14:textId="77777777" w:rsidR="006B706B" w:rsidRPr="0092552F" w:rsidRDefault="006B706B" w:rsidP="006B706B">
                  <w:pPr>
                    <w:jc w:val="center"/>
                  </w:pPr>
                  <w:r w:rsidRPr="0092552F">
                    <w:t>postotak ostvarenih bodova</w:t>
                  </w:r>
                </w:p>
              </w:tc>
              <w:tc>
                <w:tcPr>
                  <w:tcW w:w="3060" w:type="dxa"/>
                  <w:shd w:val="clear" w:color="auto" w:fill="DAEEF3" w:themeFill="accent5" w:themeFillTint="33"/>
                </w:tcPr>
                <w:p w14:paraId="0B39508A" w14:textId="77777777" w:rsidR="006B706B" w:rsidRPr="0092552F" w:rsidRDefault="006B706B" w:rsidP="006B706B">
                  <w:pPr>
                    <w:jc w:val="center"/>
                  </w:pPr>
                  <w:r w:rsidRPr="0092552F">
                    <w:t>ocjena</w:t>
                  </w:r>
                </w:p>
              </w:tc>
            </w:tr>
            <w:tr w:rsidR="006B706B" w14:paraId="0ED4051B" w14:textId="77777777" w:rsidTr="006B706B">
              <w:tc>
                <w:tcPr>
                  <w:tcW w:w="2881" w:type="dxa"/>
                </w:tcPr>
                <w:p w14:paraId="3C948A01" w14:textId="77777777" w:rsidR="006B706B" w:rsidRDefault="006B706B" w:rsidP="006B706B">
                  <w:pPr>
                    <w:jc w:val="right"/>
                  </w:pPr>
                  <w:r>
                    <w:t>0 - 49</w:t>
                  </w:r>
                </w:p>
              </w:tc>
              <w:tc>
                <w:tcPr>
                  <w:tcW w:w="3060" w:type="dxa"/>
                </w:tcPr>
                <w:p w14:paraId="297F2C52" w14:textId="77777777" w:rsidR="006B706B" w:rsidRDefault="006B706B" w:rsidP="006B706B">
                  <w:r>
                    <w:t>nedovoljan (1)</w:t>
                  </w:r>
                </w:p>
              </w:tc>
            </w:tr>
            <w:tr w:rsidR="006B706B" w14:paraId="6733BA0A" w14:textId="77777777" w:rsidTr="006B706B">
              <w:tc>
                <w:tcPr>
                  <w:tcW w:w="2881" w:type="dxa"/>
                </w:tcPr>
                <w:p w14:paraId="76D4A2F0" w14:textId="77777777" w:rsidR="006B706B" w:rsidRDefault="006B706B" w:rsidP="006B706B">
                  <w:pPr>
                    <w:jc w:val="right"/>
                  </w:pPr>
                  <w:r>
                    <w:t>50 - 60</w:t>
                  </w:r>
                </w:p>
              </w:tc>
              <w:tc>
                <w:tcPr>
                  <w:tcW w:w="3060" w:type="dxa"/>
                </w:tcPr>
                <w:p w14:paraId="567BD1FD" w14:textId="77777777" w:rsidR="006B706B" w:rsidRDefault="006B706B" w:rsidP="006B706B">
                  <w:r>
                    <w:t>dovoljan (2)</w:t>
                  </w:r>
                </w:p>
              </w:tc>
            </w:tr>
            <w:tr w:rsidR="006B706B" w14:paraId="037C887F" w14:textId="77777777" w:rsidTr="006B706B">
              <w:tc>
                <w:tcPr>
                  <w:tcW w:w="2881" w:type="dxa"/>
                </w:tcPr>
                <w:p w14:paraId="4674F763" w14:textId="77777777" w:rsidR="006B706B" w:rsidRDefault="006B706B" w:rsidP="006B706B">
                  <w:pPr>
                    <w:jc w:val="right"/>
                  </w:pPr>
                  <w:r>
                    <w:t>61 - 75</w:t>
                  </w:r>
                </w:p>
              </w:tc>
              <w:tc>
                <w:tcPr>
                  <w:tcW w:w="3060" w:type="dxa"/>
                </w:tcPr>
                <w:p w14:paraId="10435E12" w14:textId="77777777" w:rsidR="006B706B" w:rsidRDefault="006B706B" w:rsidP="006B706B">
                  <w:r>
                    <w:t>dobar (3)</w:t>
                  </w:r>
                </w:p>
              </w:tc>
            </w:tr>
            <w:tr w:rsidR="006B706B" w14:paraId="31485E26" w14:textId="77777777" w:rsidTr="006B706B">
              <w:tc>
                <w:tcPr>
                  <w:tcW w:w="2881" w:type="dxa"/>
                </w:tcPr>
                <w:p w14:paraId="5B8D2D34" w14:textId="77777777" w:rsidR="006B706B" w:rsidRDefault="006B706B" w:rsidP="006B706B">
                  <w:pPr>
                    <w:jc w:val="right"/>
                  </w:pPr>
                  <w:r>
                    <w:t xml:space="preserve">76 – 89 </w:t>
                  </w:r>
                </w:p>
              </w:tc>
              <w:tc>
                <w:tcPr>
                  <w:tcW w:w="3060" w:type="dxa"/>
                </w:tcPr>
                <w:p w14:paraId="520BFF27" w14:textId="77777777" w:rsidR="006B706B" w:rsidRDefault="006B706B" w:rsidP="006B706B">
                  <w:r>
                    <w:t>vrlo dobar (4)</w:t>
                  </w:r>
                </w:p>
              </w:tc>
            </w:tr>
            <w:tr w:rsidR="006B706B" w14:paraId="0A04AD61" w14:textId="77777777" w:rsidTr="006B706B">
              <w:tc>
                <w:tcPr>
                  <w:tcW w:w="2881" w:type="dxa"/>
                </w:tcPr>
                <w:p w14:paraId="4050AF9F" w14:textId="77777777" w:rsidR="006B706B" w:rsidRDefault="006B706B" w:rsidP="006B706B">
                  <w:pPr>
                    <w:jc w:val="right"/>
                  </w:pPr>
                  <w:r>
                    <w:t xml:space="preserve">90 – 100 </w:t>
                  </w:r>
                </w:p>
              </w:tc>
              <w:tc>
                <w:tcPr>
                  <w:tcW w:w="3060" w:type="dxa"/>
                </w:tcPr>
                <w:p w14:paraId="726E3C1A" w14:textId="77777777" w:rsidR="006B706B" w:rsidRDefault="006B706B" w:rsidP="006B706B">
                  <w:r>
                    <w:t>odličan (5)</w:t>
                  </w:r>
                </w:p>
              </w:tc>
            </w:tr>
          </w:tbl>
          <w:p w14:paraId="33813197" w14:textId="77777777" w:rsidR="00AA3104" w:rsidRDefault="00AA3104" w:rsidP="00AA3104">
            <w:pPr>
              <w:numPr>
                <w:ilvl w:val="0"/>
                <w:numId w:val="26"/>
              </w:numPr>
            </w:pPr>
            <w:r>
              <w:t>p</w:t>
            </w:r>
            <w:r w:rsidR="005E21E8">
              <w:t>isane provjere najavljuju se mjesec dana ranije</w:t>
            </w:r>
          </w:p>
          <w:p w14:paraId="7E5843CB" w14:textId="77777777" w:rsidR="00AA3104" w:rsidRPr="0081738F" w:rsidRDefault="00AA3104" w:rsidP="00AA3104">
            <w:pPr>
              <w:ind w:left="360"/>
            </w:pPr>
          </w:p>
          <w:p w14:paraId="1B2DD010" w14:textId="77777777" w:rsidR="00AA3104" w:rsidRPr="0081738F" w:rsidRDefault="00AA3104" w:rsidP="00AA3104">
            <w:pPr>
              <w:numPr>
                <w:ilvl w:val="0"/>
                <w:numId w:val="26"/>
              </w:numPr>
              <w:rPr>
                <w:color w:val="800000"/>
              </w:rPr>
            </w:pPr>
            <w:r>
              <w:t xml:space="preserve">učenikov uspjeh u pisanim provjerama (uz moguće iznimke) vrednuje kroz postotke kako slijedi: </w:t>
            </w:r>
          </w:p>
          <w:p w14:paraId="0A252747" w14:textId="77777777" w:rsidR="00AA3104" w:rsidRPr="0081738F" w:rsidRDefault="00AA3104" w:rsidP="00AA3104">
            <w:pPr>
              <w:rPr>
                <w:color w:val="800000"/>
                <w:sz w:val="16"/>
                <w:szCs w:val="16"/>
              </w:rPr>
            </w:pPr>
          </w:p>
          <w:p w14:paraId="78325282" w14:textId="77777777" w:rsidR="00AA3104" w:rsidRDefault="00AA3104" w:rsidP="00AA3104">
            <w:pPr>
              <w:rPr>
                <w:color w:val="800000"/>
                <w:sz w:val="16"/>
                <w:szCs w:val="16"/>
              </w:rPr>
            </w:pPr>
          </w:p>
          <w:p w14:paraId="7CF0566D" w14:textId="77777777" w:rsidR="00AA3104" w:rsidRPr="0081738F" w:rsidRDefault="00AA3104" w:rsidP="00AA3104">
            <w:pPr>
              <w:rPr>
                <w:color w:val="800000"/>
                <w:sz w:val="16"/>
                <w:szCs w:val="16"/>
              </w:rPr>
            </w:pPr>
          </w:p>
          <w:p w14:paraId="2B309F1E" w14:textId="77777777" w:rsidR="00AA3104" w:rsidRDefault="00AA3104" w:rsidP="00AA3104">
            <w:pPr>
              <w:pStyle w:val="Odlomakpopisa"/>
              <w:numPr>
                <w:ilvl w:val="0"/>
                <w:numId w:val="28"/>
              </w:numPr>
            </w:pPr>
            <w:r>
              <w:t>broj</w:t>
            </w:r>
            <w:r w:rsidRPr="00CB6C87">
              <w:t xml:space="preserve"> pisanih</w:t>
            </w:r>
            <w:r>
              <w:t xml:space="preserve"> </w:t>
            </w:r>
            <w:r w:rsidRPr="00CB6C87">
              <w:t xml:space="preserve">provjera </w:t>
            </w:r>
            <w:r>
              <w:t>u nastavnoj godini</w:t>
            </w:r>
            <w:r w:rsidRPr="00CB6C87">
              <w:t xml:space="preserve"> </w:t>
            </w:r>
            <w:r>
              <w:t>(</w:t>
            </w:r>
            <w:r w:rsidR="00471155">
              <w:t>Hrvatski jezik i komunikacija</w:t>
            </w:r>
            <w:r>
              <w:t>)</w:t>
            </w:r>
            <w:r w:rsidR="00471155">
              <w:t>: 8</w:t>
            </w:r>
          </w:p>
          <w:p w14:paraId="25C17BD7" w14:textId="77777777" w:rsidR="00AA3104" w:rsidRDefault="00AA3104" w:rsidP="00AA3104">
            <w:pPr>
              <w:tabs>
                <w:tab w:val="left" w:pos="1140"/>
              </w:tabs>
            </w:pPr>
          </w:p>
          <w:p w14:paraId="0AB8B7F5" w14:textId="77777777" w:rsidR="00AA3104" w:rsidRPr="00EF7222" w:rsidRDefault="00AA3104" w:rsidP="00AA3104">
            <w:pPr>
              <w:tabs>
                <w:tab w:val="left" w:pos="1140"/>
              </w:tabs>
            </w:pPr>
          </w:p>
        </w:tc>
      </w:tr>
      <w:tr w:rsidR="00AA3104" w:rsidRPr="00EF7222" w14:paraId="62A91DDC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4E31201" w14:textId="77777777" w:rsidR="00AA3104" w:rsidRDefault="00AA3104" w:rsidP="00AA3104">
            <w:pPr>
              <w:ind w:left="360"/>
              <w:rPr>
                <w:color w:val="800000"/>
              </w:rPr>
            </w:pPr>
          </w:p>
          <w:p w14:paraId="36367812" w14:textId="77777777" w:rsidR="00AA3104" w:rsidRPr="00343783" w:rsidRDefault="00AA3104" w:rsidP="00AA3104">
            <w:pPr>
              <w:rPr>
                <w:sz w:val="20"/>
                <w:szCs w:val="20"/>
              </w:rPr>
            </w:pPr>
            <w:r w:rsidRPr="00343783">
              <w:rPr>
                <w:sz w:val="20"/>
                <w:szCs w:val="20"/>
              </w:rPr>
              <w:lastRenderedPageBreak/>
              <w:t>ŠKOLSKE ZADAĆE</w:t>
            </w:r>
          </w:p>
        </w:tc>
      </w:tr>
      <w:tr w:rsidR="00AA3104" w:rsidRPr="00EF7222" w14:paraId="5FA1DC7E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5A2A" w14:textId="77777777" w:rsidR="00AA3104" w:rsidRDefault="00AA3104" w:rsidP="00AA3104"/>
          <w:p w14:paraId="3BEEBD8C" w14:textId="77777777" w:rsidR="00AA3104" w:rsidRDefault="00AA3104" w:rsidP="00AA3104">
            <w:pPr>
              <w:pStyle w:val="Odlomakpopisa"/>
              <w:numPr>
                <w:ilvl w:val="0"/>
                <w:numId w:val="31"/>
              </w:numPr>
            </w:pPr>
            <w:r>
              <w:t>školska zadaća je unaprijed najavljena i planirana provjera znanja i vještina</w:t>
            </w:r>
          </w:p>
          <w:p w14:paraId="50EA77DA" w14:textId="77777777" w:rsidR="00AA3104" w:rsidRDefault="00AA3104" w:rsidP="00AA3104">
            <w:pPr>
              <w:pStyle w:val="Odlomakpopisa"/>
              <w:numPr>
                <w:ilvl w:val="0"/>
                <w:numId w:val="31"/>
              </w:numPr>
            </w:pPr>
            <w:r>
              <w:t>najavljuj</w:t>
            </w:r>
            <w:r w:rsidR="005E21E8">
              <w:t>e se, prethodi joj priprema</w:t>
            </w:r>
          </w:p>
          <w:p w14:paraId="4E04D7C9" w14:textId="77777777" w:rsidR="00AA3104" w:rsidRDefault="00AA3104" w:rsidP="00AA3104">
            <w:pPr>
              <w:pStyle w:val="Odlomakpopisa"/>
              <w:ind w:left="360"/>
            </w:pPr>
          </w:p>
          <w:p w14:paraId="2AD721F2" w14:textId="77777777" w:rsidR="00AA3104" w:rsidRDefault="00AA3104" w:rsidP="00AA3104">
            <w:pPr>
              <w:pStyle w:val="Odlomakpopisa"/>
              <w:numPr>
                <w:ilvl w:val="0"/>
                <w:numId w:val="31"/>
              </w:numPr>
            </w:pPr>
            <w:r>
              <w:t>vr</w:t>
            </w:r>
            <w:r w:rsidRPr="002C1A6F">
              <w:t xml:space="preserve">ednuju se: ostvarenost teme, kompozicija, </w:t>
            </w:r>
            <w:r>
              <w:t>izvornost</w:t>
            </w:r>
            <w:r w:rsidRPr="002C1A6F">
              <w:t xml:space="preserve">, povezanost rečenica, bogatstvo rječnika i stila, gramatička i pravopisna točnost, čitljivost </w:t>
            </w:r>
            <w:r>
              <w:t>i urednost, sadržajna razrađenost</w:t>
            </w:r>
          </w:p>
          <w:p w14:paraId="1A3E1848" w14:textId="77777777" w:rsidR="00AA3104" w:rsidRDefault="00AA3104" w:rsidP="00AA3104">
            <w:pPr>
              <w:pStyle w:val="Odlomakpopisa"/>
            </w:pPr>
          </w:p>
          <w:p w14:paraId="5B36540D" w14:textId="77777777" w:rsidR="00AA3104" w:rsidRDefault="00AA3104" w:rsidP="00AA3104">
            <w:pPr>
              <w:pStyle w:val="Odlomakpopisa"/>
              <w:numPr>
                <w:ilvl w:val="0"/>
                <w:numId w:val="31"/>
              </w:numPr>
            </w:pPr>
            <w:r>
              <w:t>ocjena iz pisanih radova proizlazi iz ukupnog broja ostvarenih bodova(prema sastavnicama):</w:t>
            </w:r>
          </w:p>
          <w:p w14:paraId="4E436504" w14:textId="77777777" w:rsidR="00AA3104" w:rsidRDefault="00AA3104" w:rsidP="00AA3104">
            <w:pPr>
              <w:pStyle w:val="Odlomakpopisa"/>
              <w:ind w:left="360"/>
            </w:pPr>
          </w:p>
          <w:p w14:paraId="0A8732AF" w14:textId="77777777" w:rsidR="00AA3104" w:rsidRDefault="00AA3104" w:rsidP="00AA3104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01"/>
              <w:gridCol w:w="2102"/>
              <w:gridCol w:w="2102"/>
              <w:gridCol w:w="2102"/>
              <w:gridCol w:w="2102"/>
            </w:tblGrid>
            <w:tr w:rsidR="00AA3104" w14:paraId="7255F16D" w14:textId="77777777" w:rsidTr="00DF4B7D">
              <w:tc>
                <w:tcPr>
                  <w:tcW w:w="2101" w:type="dxa"/>
                </w:tcPr>
                <w:p w14:paraId="7FB00A15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nedovoljan</w:t>
                  </w:r>
                </w:p>
              </w:tc>
              <w:tc>
                <w:tcPr>
                  <w:tcW w:w="2102" w:type="dxa"/>
                </w:tcPr>
                <w:p w14:paraId="1F7FD5C5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dovoljan</w:t>
                  </w:r>
                </w:p>
              </w:tc>
              <w:tc>
                <w:tcPr>
                  <w:tcW w:w="2102" w:type="dxa"/>
                </w:tcPr>
                <w:p w14:paraId="0638B013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dobar</w:t>
                  </w:r>
                </w:p>
              </w:tc>
              <w:tc>
                <w:tcPr>
                  <w:tcW w:w="2102" w:type="dxa"/>
                </w:tcPr>
                <w:p w14:paraId="47C783A5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vrlo dobar</w:t>
                  </w:r>
                </w:p>
              </w:tc>
              <w:tc>
                <w:tcPr>
                  <w:tcW w:w="2102" w:type="dxa"/>
                </w:tcPr>
                <w:p w14:paraId="4C123A5D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odli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an</w:t>
                  </w:r>
                </w:p>
              </w:tc>
            </w:tr>
            <w:tr w:rsidR="00AA3104" w14:paraId="21FEBF30" w14:textId="77777777" w:rsidTr="00DF4B7D">
              <w:tc>
                <w:tcPr>
                  <w:tcW w:w="2101" w:type="dxa"/>
                </w:tcPr>
                <w:p w14:paraId="661BD529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0-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9</w:t>
                  </w:r>
                </w:p>
              </w:tc>
              <w:tc>
                <w:tcPr>
                  <w:tcW w:w="2102" w:type="dxa"/>
                </w:tcPr>
                <w:p w14:paraId="54CD7BC1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10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-12</w:t>
                  </w:r>
                </w:p>
              </w:tc>
              <w:tc>
                <w:tcPr>
                  <w:tcW w:w="2102" w:type="dxa"/>
                </w:tcPr>
                <w:p w14:paraId="6A119099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3-15</w:t>
                  </w:r>
                </w:p>
              </w:tc>
              <w:tc>
                <w:tcPr>
                  <w:tcW w:w="2102" w:type="dxa"/>
                </w:tcPr>
                <w:p w14:paraId="3EE53697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6-17</w:t>
                  </w:r>
                </w:p>
              </w:tc>
              <w:tc>
                <w:tcPr>
                  <w:tcW w:w="2102" w:type="dxa"/>
                </w:tcPr>
                <w:p w14:paraId="7A6C261A" w14:textId="77777777" w:rsidR="00AA3104" w:rsidRPr="00D14EA9" w:rsidRDefault="00AA3104" w:rsidP="00D36814">
                  <w:pPr>
                    <w:pStyle w:val="Odlomakpopisa"/>
                    <w:framePr w:hSpace="180" w:wrap="around" w:vAnchor="page" w:hAnchor="margin" w:y="3226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18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-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20</w:t>
                  </w:r>
                </w:p>
              </w:tc>
            </w:tr>
          </w:tbl>
          <w:p w14:paraId="44F96523" w14:textId="77777777" w:rsidR="00AA3104" w:rsidRDefault="00AA3104" w:rsidP="00AA3104">
            <w:pPr>
              <w:pStyle w:val="Odlomakpopisa"/>
              <w:ind w:left="360"/>
            </w:pPr>
          </w:p>
          <w:p w14:paraId="2EA9BB3E" w14:textId="77777777" w:rsidR="00AA3104" w:rsidRDefault="00AA3104" w:rsidP="005E21E8"/>
          <w:p w14:paraId="408116F6" w14:textId="77777777" w:rsidR="005E21E8" w:rsidRDefault="005E21E8" w:rsidP="005E21E8"/>
          <w:tbl>
            <w:tblPr>
              <w:tblpPr w:leftFromText="180" w:rightFromText="180" w:vertAnchor="text" w:horzAnchor="margin" w:tblpXSpec="center" w:tblpY="-1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9"/>
              <w:gridCol w:w="6804"/>
              <w:gridCol w:w="708"/>
            </w:tblGrid>
            <w:tr w:rsidR="00AA3104" w14:paraId="48C7EA56" w14:textId="77777777" w:rsidTr="00DF4B7D">
              <w:tc>
                <w:tcPr>
                  <w:tcW w:w="9841" w:type="dxa"/>
                  <w:gridSpan w:val="3"/>
                  <w:shd w:val="clear" w:color="auto" w:fill="F2F2F2" w:themeFill="background1" w:themeFillShade="F2"/>
                </w:tcPr>
                <w:p w14:paraId="335AA240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Times New Roman (TT) Regular" w:hAnsi="Times New Roman (TT) Regular" w:cs="Times New Roman (TT) Regular"/>
                      <w:color w:val="000000"/>
                    </w:rPr>
                  </w:pPr>
                </w:p>
                <w:p w14:paraId="370F44A5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Vrednovanje školske zada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ć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</w:t>
                  </w:r>
                </w:p>
                <w:p w14:paraId="5FC94E26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</w:p>
              </w:tc>
            </w:tr>
            <w:tr w:rsidR="00AA3104" w:rsidRPr="003F12BD" w14:paraId="774E8035" w14:textId="77777777" w:rsidTr="00DF4B7D">
              <w:tc>
                <w:tcPr>
                  <w:tcW w:w="2329" w:type="dxa"/>
                </w:tcPr>
                <w:p w14:paraId="3875B99D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  <w:t>elementi vrednovanja</w:t>
                  </w:r>
                </w:p>
              </w:tc>
              <w:tc>
                <w:tcPr>
                  <w:tcW w:w="6804" w:type="dxa"/>
                </w:tcPr>
                <w:p w14:paraId="175E83BF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14:paraId="1FF0E35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  <w:t>b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  <w:sz w:val="16"/>
                      <w:szCs w:val="16"/>
                    </w:rPr>
                    <w:t>odovi</w:t>
                  </w:r>
                </w:p>
              </w:tc>
            </w:tr>
            <w:tr w:rsidR="00AA3104" w14:paraId="56B9C1CB" w14:textId="77777777" w:rsidTr="00DF4B7D">
              <w:tc>
                <w:tcPr>
                  <w:tcW w:w="2329" w:type="dxa"/>
                  <w:vMerge w:val="restart"/>
                </w:tcPr>
                <w:p w14:paraId="199957E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  <w:p w14:paraId="2ACE336D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OSTVARENOST TEME</w:t>
                  </w:r>
                </w:p>
              </w:tc>
              <w:tc>
                <w:tcPr>
                  <w:tcW w:w="6804" w:type="dxa"/>
                </w:tcPr>
                <w:p w14:paraId="4397B5C3" w14:textId="77777777" w:rsidR="00AA3104" w:rsidRPr="00D14EA9" w:rsidRDefault="00AA3104" w:rsidP="00AA3104">
                  <w:pPr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tema nije ostvarena</w:t>
                  </w:r>
                </w:p>
              </w:tc>
              <w:tc>
                <w:tcPr>
                  <w:tcW w:w="708" w:type="dxa"/>
                </w:tcPr>
                <w:p w14:paraId="2E24D986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3E5417CB" w14:textId="77777777" w:rsidTr="00DF4B7D">
              <w:tc>
                <w:tcPr>
                  <w:tcW w:w="2329" w:type="dxa"/>
                  <w:vMerge/>
                </w:tcPr>
                <w:p w14:paraId="2F4C79F7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23EFBDD1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tema je djelomi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 xml:space="preserve">no ostvarena </w:t>
                  </w:r>
                </w:p>
              </w:tc>
              <w:tc>
                <w:tcPr>
                  <w:tcW w:w="708" w:type="dxa"/>
                </w:tcPr>
                <w:p w14:paraId="3F51C08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19BB4DB9" w14:textId="77777777" w:rsidTr="00DF4B7D">
              <w:tc>
                <w:tcPr>
                  <w:tcW w:w="2329" w:type="dxa"/>
                  <w:vMerge/>
                </w:tcPr>
                <w:p w14:paraId="3B21A04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140EECAF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tema je u potpunosti ostvarena</w:t>
                  </w:r>
                </w:p>
              </w:tc>
              <w:tc>
                <w:tcPr>
                  <w:tcW w:w="708" w:type="dxa"/>
                </w:tcPr>
                <w:p w14:paraId="1B9AB916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  <w:tr w:rsidR="00AA3104" w14:paraId="1A61BB92" w14:textId="77777777" w:rsidTr="00DF4B7D">
              <w:tc>
                <w:tcPr>
                  <w:tcW w:w="2329" w:type="dxa"/>
                  <w:vMerge w:val="restart"/>
                </w:tcPr>
                <w:p w14:paraId="41A165AF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  <w:p w14:paraId="67C6BC3E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KOMPOZICIJA</w:t>
                  </w:r>
                </w:p>
              </w:tc>
              <w:tc>
                <w:tcPr>
                  <w:tcW w:w="6804" w:type="dxa"/>
                </w:tcPr>
                <w:p w14:paraId="4E309647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nesre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đ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ena kompozicija</w:t>
                  </w:r>
                </w:p>
              </w:tc>
              <w:tc>
                <w:tcPr>
                  <w:tcW w:w="708" w:type="dxa"/>
                </w:tcPr>
                <w:p w14:paraId="3901F005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6D2E5F7B" w14:textId="77777777" w:rsidTr="00DF4B7D">
              <w:tc>
                <w:tcPr>
                  <w:tcW w:w="2329" w:type="dxa"/>
                  <w:vMerge/>
                </w:tcPr>
                <w:p w14:paraId="32659C04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7F1F2655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nedostaju dijelovi kompozicije</w:t>
                  </w:r>
                </w:p>
              </w:tc>
              <w:tc>
                <w:tcPr>
                  <w:tcW w:w="708" w:type="dxa"/>
                </w:tcPr>
                <w:p w14:paraId="690E85C2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736C6904" w14:textId="77777777" w:rsidTr="00DF4B7D">
              <w:tc>
                <w:tcPr>
                  <w:tcW w:w="2329" w:type="dxa"/>
                  <w:vMerge/>
                </w:tcPr>
                <w:p w14:paraId="2711E320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74431CC3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kompozicija je u potpunosti ostvarena</w:t>
                  </w:r>
                </w:p>
              </w:tc>
              <w:tc>
                <w:tcPr>
                  <w:tcW w:w="708" w:type="dxa"/>
                </w:tcPr>
                <w:p w14:paraId="4DB35262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  <w:tr w:rsidR="00AA3104" w14:paraId="2763D5D3" w14:textId="77777777" w:rsidTr="00DF4B7D">
              <w:tc>
                <w:tcPr>
                  <w:tcW w:w="2329" w:type="dxa"/>
                  <w:vMerge w:val="restart"/>
                </w:tcPr>
                <w:p w14:paraId="2105C27B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  <w:p w14:paraId="75029E41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IZVORNOST</w:t>
                  </w:r>
                </w:p>
              </w:tc>
              <w:tc>
                <w:tcPr>
                  <w:tcW w:w="6804" w:type="dxa"/>
                </w:tcPr>
                <w:p w14:paraId="007E1EF3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izvornost nije dostignuta</w:t>
                  </w:r>
                </w:p>
              </w:tc>
              <w:tc>
                <w:tcPr>
                  <w:tcW w:w="708" w:type="dxa"/>
                </w:tcPr>
                <w:p w14:paraId="01760328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292D9E0F" w14:textId="77777777" w:rsidTr="00DF4B7D">
              <w:tc>
                <w:tcPr>
                  <w:tcW w:w="2329" w:type="dxa"/>
                  <w:vMerge/>
                </w:tcPr>
                <w:p w14:paraId="3C0EB8C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1BD3B9E5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izvornost ostvarena u razradi nekih motiva</w:t>
                  </w:r>
                </w:p>
              </w:tc>
              <w:tc>
                <w:tcPr>
                  <w:tcW w:w="708" w:type="dxa"/>
                </w:tcPr>
                <w:p w14:paraId="248F5146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175C3FD8" w14:textId="77777777" w:rsidTr="00DF4B7D">
              <w:tc>
                <w:tcPr>
                  <w:tcW w:w="2329" w:type="dxa"/>
                  <w:vMerge/>
                </w:tcPr>
                <w:p w14:paraId="56155EB2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0CDEA3D1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izvorno</w:t>
                  </w:r>
                </w:p>
              </w:tc>
              <w:tc>
                <w:tcPr>
                  <w:tcW w:w="708" w:type="dxa"/>
                </w:tcPr>
                <w:p w14:paraId="543F318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  <w:tr w:rsidR="00AA3104" w14:paraId="05D5C7EA" w14:textId="77777777" w:rsidTr="00DF4B7D">
              <w:tc>
                <w:tcPr>
                  <w:tcW w:w="2329" w:type="dxa"/>
                  <w:vMerge w:val="restart"/>
                </w:tcPr>
                <w:p w14:paraId="490A0A9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  <w:p w14:paraId="21457437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POVEZANOST RE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  <w:sz w:val="16"/>
                      <w:szCs w:val="16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ENICA</w:t>
                  </w:r>
                </w:p>
              </w:tc>
              <w:tc>
                <w:tcPr>
                  <w:tcW w:w="6804" w:type="dxa"/>
                </w:tcPr>
                <w:p w14:paraId="0088134A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re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enice nisu smisleno povezane</w:t>
                  </w:r>
                </w:p>
              </w:tc>
              <w:tc>
                <w:tcPr>
                  <w:tcW w:w="708" w:type="dxa"/>
                </w:tcPr>
                <w:p w14:paraId="7F589EEC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36E3AB7E" w14:textId="77777777" w:rsidTr="00DF4B7D">
              <w:tc>
                <w:tcPr>
                  <w:tcW w:w="2329" w:type="dxa"/>
                  <w:vMerge/>
                </w:tcPr>
                <w:p w14:paraId="7563048B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72B22C9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re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enice su djelom smisleno povezane</w:t>
                  </w:r>
                </w:p>
              </w:tc>
              <w:tc>
                <w:tcPr>
                  <w:tcW w:w="708" w:type="dxa"/>
                </w:tcPr>
                <w:p w14:paraId="3865DD32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5E87EF2C" w14:textId="77777777" w:rsidTr="00DF4B7D">
              <w:tc>
                <w:tcPr>
                  <w:tcW w:w="2329" w:type="dxa"/>
                  <w:vMerge/>
                </w:tcPr>
                <w:p w14:paraId="5736E2EE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6FAC9C5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re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enice su smislene i povezane</w:t>
                  </w:r>
                </w:p>
              </w:tc>
              <w:tc>
                <w:tcPr>
                  <w:tcW w:w="708" w:type="dxa"/>
                </w:tcPr>
                <w:p w14:paraId="4BF70502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  <w:tr w:rsidR="00AA3104" w14:paraId="23DB5CB9" w14:textId="77777777" w:rsidTr="00DF4B7D">
              <w:tc>
                <w:tcPr>
                  <w:tcW w:w="2329" w:type="dxa"/>
                  <w:vMerge w:val="restart"/>
                </w:tcPr>
                <w:p w14:paraId="1FEF55D6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  <w:p w14:paraId="3BBCA6F8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BOGATSTVO JEZIKA I STILA</w:t>
                  </w:r>
                </w:p>
              </w:tc>
              <w:tc>
                <w:tcPr>
                  <w:tcW w:w="6804" w:type="dxa"/>
                </w:tcPr>
                <w:p w14:paraId="4F5E42B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oskudnost i površnost u izražavanju</w:t>
                  </w:r>
                </w:p>
              </w:tc>
              <w:tc>
                <w:tcPr>
                  <w:tcW w:w="708" w:type="dxa"/>
                </w:tcPr>
                <w:p w14:paraId="6E3289BF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00EA79A4" w14:textId="77777777" w:rsidTr="00DF4B7D">
              <w:tc>
                <w:tcPr>
                  <w:tcW w:w="2329" w:type="dxa"/>
                  <w:vMerge/>
                </w:tcPr>
                <w:p w14:paraId="3180F442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3B2753A8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mali broj uobi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ajenih stilskih izražajnih sredstava</w:t>
                  </w:r>
                </w:p>
              </w:tc>
              <w:tc>
                <w:tcPr>
                  <w:tcW w:w="708" w:type="dxa"/>
                </w:tcPr>
                <w:p w14:paraId="6EC1190A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732054AC" w14:textId="77777777" w:rsidTr="00DF4B7D">
              <w:tc>
                <w:tcPr>
                  <w:tcW w:w="2329" w:type="dxa"/>
                  <w:vMerge/>
                </w:tcPr>
                <w:p w14:paraId="3E49365C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19B74097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bogatstvo rje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nika, izvorna stilska izražajna sredstva</w:t>
                  </w:r>
                </w:p>
              </w:tc>
              <w:tc>
                <w:tcPr>
                  <w:tcW w:w="708" w:type="dxa"/>
                </w:tcPr>
                <w:p w14:paraId="2635A5A4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  <w:tr w:rsidR="00AA3104" w14:paraId="4B75F83A" w14:textId="77777777" w:rsidTr="00DF4B7D">
              <w:tc>
                <w:tcPr>
                  <w:tcW w:w="2329" w:type="dxa"/>
                  <w:vMerge w:val="restart"/>
                </w:tcPr>
                <w:p w14:paraId="3A5D515B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  <w:p w14:paraId="2906E81A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PRAVOPISNA TO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  <w:sz w:val="16"/>
                      <w:szCs w:val="16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NOST</w:t>
                  </w:r>
                </w:p>
              </w:tc>
              <w:tc>
                <w:tcPr>
                  <w:tcW w:w="6804" w:type="dxa"/>
                </w:tcPr>
                <w:p w14:paraId="0902F156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potpuna ili velika neto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nost u pisanju rije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i i re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enica</w:t>
                  </w:r>
                </w:p>
              </w:tc>
              <w:tc>
                <w:tcPr>
                  <w:tcW w:w="708" w:type="dxa"/>
                </w:tcPr>
                <w:p w14:paraId="50F11315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19372120" w14:textId="77777777" w:rsidTr="00DF4B7D">
              <w:tc>
                <w:tcPr>
                  <w:tcW w:w="2329" w:type="dxa"/>
                  <w:vMerge/>
                </w:tcPr>
                <w:p w14:paraId="07C09C9E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0345212F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djelomi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na to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nost u pisanju rije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i i re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enica</w:t>
                  </w:r>
                </w:p>
              </w:tc>
              <w:tc>
                <w:tcPr>
                  <w:tcW w:w="708" w:type="dxa"/>
                </w:tcPr>
                <w:p w14:paraId="0E16BC01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07E5C21A" w14:textId="77777777" w:rsidTr="00DF4B7D">
              <w:tc>
                <w:tcPr>
                  <w:tcW w:w="2329" w:type="dxa"/>
                  <w:vMerge/>
                </w:tcPr>
                <w:p w14:paraId="72FE79ED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279866DF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to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nost u pisanju rije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i i re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enica</w:t>
                  </w:r>
                </w:p>
              </w:tc>
              <w:tc>
                <w:tcPr>
                  <w:tcW w:w="708" w:type="dxa"/>
                </w:tcPr>
                <w:p w14:paraId="1CAF308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  <w:tr w:rsidR="00AA3104" w14:paraId="7C6858BC" w14:textId="77777777" w:rsidTr="00DF4B7D">
              <w:tc>
                <w:tcPr>
                  <w:tcW w:w="2329" w:type="dxa"/>
                  <w:vMerge w:val="restart"/>
                </w:tcPr>
                <w:p w14:paraId="14541A1E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  <w:p w14:paraId="797AACFD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GRAMATI</w:t>
                  </w:r>
                  <w:r>
                    <w:rPr>
                      <w:rFonts w:ascii="Times New Roman (TT) Regular" w:hAnsi="Times New Roman (TT) Regular" w:cs="Times New Roman (TT) Regular"/>
                      <w:color w:val="000000"/>
                      <w:sz w:val="16"/>
                      <w:szCs w:val="16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KA TO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  <w:sz w:val="16"/>
                      <w:szCs w:val="16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NOST</w:t>
                  </w:r>
                </w:p>
              </w:tc>
              <w:tc>
                <w:tcPr>
                  <w:tcW w:w="6804" w:type="dxa"/>
                </w:tcPr>
                <w:p w14:paraId="724B59AC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tekst je pretežno ili u potpunosti neto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an</w:t>
                  </w:r>
                </w:p>
              </w:tc>
              <w:tc>
                <w:tcPr>
                  <w:tcW w:w="708" w:type="dxa"/>
                </w:tcPr>
                <w:p w14:paraId="4FBC0DC0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40CB11DD" w14:textId="77777777" w:rsidTr="00DF4B7D">
              <w:tc>
                <w:tcPr>
                  <w:tcW w:w="2329" w:type="dxa"/>
                  <w:vMerge/>
                </w:tcPr>
                <w:p w14:paraId="4A212A45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755F6A36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tekst je pretežno to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 xml:space="preserve">an </w:t>
                  </w:r>
                </w:p>
              </w:tc>
              <w:tc>
                <w:tcPr>
                  <w:tcW w:w="708" w:type="dxa"/>
                </w:tcPr>
                <w:p w14:paraId="687A8EF4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09E45DBA" w14:textId="77777777" w:rsidTr="00DF4B7D">
              <w:tc>
                <w:tcPr>
                  <w:tcW w:w="2329" w:type="dxa"/>
                  <w:vMerge/>
                </w:tcPr>
                <w:p w14:paraId="4979225A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4727B315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tekst je potpuno to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 xml:space="preserve">an </w:t>
                  </w:r>
                </w:p>
              </w:tc>
              <w:tc>
                <w:tcPr>
                  <w:tcW w:w="708" w:type="dxa"/>
                </w:tcPr>
                <w:p w14:paraId="590E050B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  <w:tr w:rsidR="00AA3104" w14:paraId="1D40E708" w14:textId="77777777" w:rsidTr="00DF4B7D">
              <w:tc>
                <w:tcPr>
                  <w:tcW w:w="2329" w:type="dxa"/>
                  <w:vMerge w:val="restart"/>
                </w:tcPr>
                <w:p w14:paraId="18EC5D2C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SADRŽAJNA RAZRA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  <w:sz w:val="16"/>
                      <w:szCs w:val="16"/>
                    </w:rPr>
                    <w:t>Đ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ENOST</w:t>
                  </w:r>
                </w:p>
                <w:p w14:paraId="3EBF2817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ZADANOG PISANOG OBLIKA</w:t>
                  </w:r>
                </w:p>
              </w:tc>
              <w:tc>
                <w:tcPr>
                  <w:tcW w:w="6804" w:type="dxa"/>
                </w:tcPr>
                <w:p w14:paraId="4671E2A8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tekst nije sadržajno razra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đ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 xml:space="preserve">en </w:t>
                  </w:r>
                </w:p>
              </w:tc>
              <w:tc>
                <w:tcPr>
                  <w:tcW w:w="708" w:type="dxa"/>
                </w:tcPr>
                <w:p w14:paraId="1A111AE1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69F83EF0" w14:textId="77777777" w:rsidTr="00DF4B7D">
              <w:tc>
                <w:tcPr>
                  <w:tcW w:w="2329" w:type="dxa"/>
                  <w:vMerge/>
                </w:tcPr>
                <w:p w14:paraId="5DEBE7B6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3E2507BC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tekst je djelomi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č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no razra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đ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en</w:t>
                  </w:r>
                </w:p>
              </w:tc>
              <w:tc>
                <w:tcPr>
                  <w:tcW w:w="708" w:type="dxa"/>
                </w:tcPr>
                <w:p w14:paraId="2DA6903D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1724E39C" w14:textId="77777777" w:rsidTr="00DF4B7D">
              <w:tc>
                <w:tcPr>
                  <w:tcW w:w="2329" w:type="dxa"/>
                  <w:vMerge/>
                </w:tcPr>
                <w:p w14:paraId="739361AA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7816A6D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tekst je sadržajno razra</w:t>
                  </w:r>
                  <w:r w:rsidRPr="00D14EA9">
                    <w:rPr>
                      <w:rFonts w:ascii="Times New Roman (TT) Regular" w:hAnsi="Times New Roman (TT) Regular" w:cs="Times New Roman (TT) Regular"/>
                      <w:color w:val="000000"/>
                    </w:rPr>
                    <w:t>đ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en</w:t>
                  </w:r>
                </w:p>
              </w:tc>
              <w:tc>
                <w:tcPr>
                  <w:tcW w:w="708" w:type="dxa"/>
                </w:tcPr>
                <w:p w14:paraId="180BC8D9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  <w:tr w:rsidR="00AA3104" w14:paraId="43C58BEA" w14:textId="77777777" w:rsidTr="00DF4B7D">
              <w:tc>
                <w:tcPr>
                  <w:tcW w:w="2329" w:type="dxa"/>
                  <w:vMerge w:val="restart"/>
                </w:tcPr>
                <w:p w14:paraId="7D3C82AD" w14:textId="77777777" w:rsidR="00AA3104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</w:pPr>
                </w:p>
                <w:p w14:paraId="156E3118" w14:textId="77777777" w:rsidR="00AA3104" w:rsidRPr="00D446E5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sz w:val="20"/>
                      <w:szCs w:val="20"/>
                    </w:rPr>
                  </w:pPr>
                  <w:r w:rsidRPr="00D446E5"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TEKSTOVNA VRSTA</w:t>
                  </w:r>
                </w:p>
              </w:tc>
              <w:tc>
                <w:tcPr>
                  <w:tcW w:w="6804" w:type="dxa"/>
                </w:tcPr>
                <w:p w14:paraId="3F5E1E24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nisu vidljiva obilježja zadane tekstovne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 xml:space="preserve"> 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vrste</w:t>
                  </w:r>
                </w:p>
              </w:tc>
              <w:tc>
                <w:tcPr>
                  <w:tcW w:w="708" w:type="dxa"/>
                </w:tcPr>
                <w:p w14:paraId="18B71C4E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7ACFA852" w14:textId="77777777" w:rsidTr="00DF4B7D">
              <w:tc>
                <w:tcPr>
                  <w:tcW w:w="2329" w:type="dxa"/>
                  <w:vMerge/>
                </w:tcPr>
                <w:p w14:paraId="0C9576F6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5D0184DF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 xml:space="preserve">vidljiva su neka obilježja 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zadane tekstovne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 xml:space="preserve"> 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vrste</w:t>
                  </w:r>
                </w:p>
              </w:tc>
              <w:tc>
                <w:tcPr>
                  <w:tcW w:w="708" w:type="dxa"/>
                </w:tcPr>
                <w:p w14:paraId="1E53401F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579FDC88" w14:textId="77777777" w:rsidTr="00DF4B7D">
              <w:tc>
                <w:tcPr>
                  <w:tcW w:w="2329" w:type="dxa"/>
                  <w:vMerge/>
                </w:tcPr>
                <w:p w14:paraId="0B794170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Times New Roman (TT) Regular" w:hAnsi="Times New Roman (TT) Regular" w:cs="Times New Roman (TT) Regular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04" w:type="dxa"/>
                </w:tcPr>
                <w:p w14:paraId="45D00BAD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 xml:space="preserve">vidljiva su obilježja 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zadane tekstovne</w:t>
                  </w:r>
                  <w:r w:rsidRPr="00D14EA9">
                    <w:rPr>
                      <w:rFonts w:ascii="High Tower Text" w:hAnsi="High Tower Text" w:cs="Times New Roman (TT) Regular"/>
                      <w:color w:val="000000"/>
                    </w:rPr>
                    <w:t xml:space="preserve"> 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vrste</w:t>
                  </w:r>
                </w:p>
              </w:tc>
              <w:tc>
                <w:tcPr>
                  <w:tcW w:w="708" w:type="dxa"/>
                </w:tcPr>
                <w:p w14:paraId="595CC935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  <w:tr w:rsidR="00AA3104" w14:paraId="1F6E743B" w14:textId="77777777" w:rsidTr="00DF4B7D">
              <w:tc>
                <w:tcPr>
                  <w:tcW w:w="2329" w:type="dxa"/>
                  <w:vMerge w:val="restart"/>
                </w:tcPr>
                <w:p w14:paraId="2ADC24ED" w14:textId="77777777" w:rsidR="00AA3104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</w:p>
                <w:p w14:paraId="5A815191" w14:textId="77777777" w:rsidR="00AA3104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VANJŠTINA TEKSTA</w:t>
                  </w:r>
                </w:p>
                <w:p w14:paraId="2E230DBB" w14:textId="77777777" w:rsidR="00AA3104" w:rsidRPr="00D446E5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  <w:sz w:val="18"/>
                      <w:szCs w:val="18"/>
                    </w:rPr>
                    <w:t>(UREDNOST I RUKOPIS)</w:t>
                  </w:r>
                </w:p>
              </w:tc>
              <w:tc>
                <w:tcPr>
                  <w:tcW w:w="6804" w:type="dxa"/>
                </w:tcPr>
                <w:p w14:paraId="11D2818C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tehni</w:t>
                  </w:r>
                  <w:r>
                    <w:rPr>
                      <w:color w:val="000000"/>
                    </w:rPr>
                    <w:t>č</w:t>
                  </w:r>
                  <w:r w:rsidRPr="0029723C">
                    <w:rPr>
                      <w:rFonts w:ascii="High Tower Text" w:hAnsi="High Tower Text" w:cs="Times New Roman (TT) Regular"/>
                      <w:color w:val="000000"/>
                    </w:rPr>
                    <w:t>ka obilježja rukopisa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 xml:space="preserve"> nisu izgra</w:t>
                  </w:r>
                  <w:r>
                    <w:rPr>
                      <w:color w:val="000000"/>
                    </w:rPr>
                    <w:t>đ</w:t>
                  </w:r>
                  <w:r w:rsidRPr="0029723C">
                    <w:rPr>
                      <w:rFonts w:ascii="High Tower Text" w:hAnsi="High Tower Text" w:cs="Times New Roman (TT) Regular"/>
                      <w:color w:val="000000"/>
                    </w:rPr>
                    <w:t>ena</w:t>
                  </w: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08" w:type="dxa"/>
                </w:tcPr>
                <w:p w14:paraId="53C09DB1" w14:textId="77777777" w:rsidR="00AA3104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0</w:t>
                  </w:r>
                </w:p>
              </w:tc>
            </w:tr>
            <w:tr w:rsidR="00AA3104" w14:paraId="214503A6" w14:textId="77777777" w:rsidTr="00DF4B7D">
              <w:tc>
                <w:tcPr>
                  <w:tcW w:w="2329" w:type="dxa"/>
                  <w:vMerge/>
                </w:tcPr>
                <w:p w14:paraId="6B6DC89B" w14:textId="77777777" w:rsidR="00AA3104" w:rsidRPr="0029723C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</w:p>
              </w:tc>
              <w:tc>
                <w:tcPr>
                  <w:tcW w:w="6804" w:type="dxa"/>
                </w:tcPr>
                <w:p w14:paraId="6DB5E5F5" w14:textId="77777777" w:rsidR="00AA3104" w:rsidRPr="00D14EA9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djelomi</w:t>
                  </w:r>
                  <w:r>
                    <w:rPr>
                      <w:color w:val="000000"/>
                    </w:rPr>
                    <w:t>č</w:t>
                  </w:r>
                  <w:r w:rsidRPr="0029723C">
                    <w:rPr>
                      <w:rFonts w:ascii="High Tower Text" w:hAnsi="High Tower Text" w:cs="Times New Roman (TT) Regular"/>
                      <w:color w:val="000000"/>
                    </w:rPr>
                    <w:t xml:space="preserve">no 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izgra</w:t>
                  </w:r>
                  <w:r>
                    <w:rPr>
                      <w:color w:val="000000"/>
                    </w:rPr>
                    <w:t>đ</w:t>
                  </w:r>
                  <w:r w:rsidRPr="0029723C">
                    <w:rPr>
                      <w:rFonts w:ascii="High Tower Text" w:hAnsi="High Tower Text" w:cs="Times New Roman (TT) Regular"/>
                      <w:color w:val="000000"/>
                    </w:rPr>
                    <w:t xml:space="preserve">ena 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tehni</w:t>
                  </w:r>
                  <w:r>
                    <w:rPr>
                      <w:color w:val="000000"/>
                    </w:rPr>
                    <w:t>č</w:t>
                  </w:r>
                  <w:r w:rsidRPr="0029723C">
                    <w:rPr>
                      <w:rFonts w:ascii="High Tower Text" w:hAnsi="High Tower Text" w:cs="Times New Roman (TT) Regular"/>
                      <w:color w:val="000000"/>
                    </w:rPr>
                    <w:t>ka obilježja rukopisa</w:t>
                  </w:r>
                </w:p>
              </w:tc>
              <w:tc>
                <w:tcPr>
                  <w:tcW w:w="708" w:type="dxa"/>
                </w:tcPr>
                <w:p w14:paraId="7643C762" w14:textId="77777777" w:rsidR="00AA3104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1</w:t>
                  </w:r>
                </w:p>
              </w:tc>
            </w:tr>
            <w:tr w:rsidR="00AA3104" w14:paraId="2CBD88A0" w14:textId="77777777" w:rsidTr="00DF4B7D">
              <w:tc>
                <w:tcPr>
                  <w:tcW w:w="2329" w:type="dxa"/>
                  <w:vMerge/>
                </w:tcPr>
                <w:p w14:paraId="6FA9B352" w14:textId="77777777" w:rsidR="00AA3104" w:rsidRPr="0029723C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</w:p>
              </w:tc>
              <w:tc>
                <w:tcPr>
                  <w:tcW w:w="6804" w:type="dxa"/>
                </w:tcPr>
                <w:p w14:paraId="5C513D95" w14:textId="77777777" w:rsidR="00AA3104" w:rsidRPr="0029723C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izgra</w:t>
                  </w:r>
                  <w:r>
                    <w:rPr>
                      <w:color w:val="000000"/>
                    </w:rPr>
                    <w:t>đ</w:t>
                  </w:r>
                  <w:r w:rsidRPr="0029723C">
                    <w:rPr>
                      <w:rFonts w:ascii="High Tower Text" w:hAnsi="High Tower Text" w:cs="Times New Roman (TT) Regular"/>
                      <w:color w:val="000000"/>
                    </w:rPr>
                    <w:t xml:space="preserve">ena </w:t>
                  </w:r>
                  <w:r>
                    <w:rPr>
                      <w:rFonts w:ascii="High Tower Text" w:hAnsi="High Tower Text" w:cs="Times New Roman (TT) Regular"/>
                      <w:color w:val="000000"/>
                    </w:rPr>
                    <w:t>tehni</w:t>
                  </w:r>
                  <w:r>
                    <w:rPr>
                      <w:color w:val="000000"/>
                    </w:rPr>
                    <w:t>č</w:t>
                  </w:r>
                  <w:r w:rsidRPr="0029723C">
                    <w:rPr>
                      <w:rFonts w:ascii="High Tower Text" w:hAnsi="High Tower Text" w:cs="Times New Roman (TT) Regular"/>
                      <w:color w:val="000000"/>
                    </w:rPr>
                    <w:t>ka obilježja rukopisa</w:t>
                  </w:r>
                </w:p>
              </w:tc>
              <w:tc>
                <w:tcPr>
                  <w:tcW w:w="708" w:type="dxa"/>
                </w:tcPr>
                <w:p w14:paraId="33B47371" w14:textId="77777777" w:rsidR="00AA3104" w:rsidRDefault="00AA3104" w:rsidP="00AA3104">
                  <w:pPr>
                    <w:pStyle w:val="Odlomakpopisa"/>
                    <w:widowControl w:val="0"/>
                    <w:autoSpaceDE w:val="0"/>
                    <w:autoSpaceDN w:val="0"/>
                    <w:adjustRightInd w:val="0"/>
                    <w:spacing w:line="288" w:lineRule="auto"/>
                    <w:ind w:left="0"/>
                    <w:jc w:val="center"/>
                    <w:textAlignment w:val="center"/>
                    <w:rPr>
                      <w:rFonts w:ascii="High Tower Text" w:hAnsi="High Tower Text" w:cs="Times New Roman (TT) Regular"/>
                      <w:color w:val="000000"/>
                    </w:rPr>
                  </w:pPr>
                  <w:r>
                    <w:rPr>
                      <w:rFonts w:ascii="High Tower Text" w:hAnsi="High Tower Text" w:cs="Times New Roman (TT) Regular"/>
                      <w:color w:val="000000"/>
                    </w:rPr>
                    <w:t>2</w:t>
                  </w:r>
                </w:p>
              </w:tc>
            </w:tr>
          </w:tbl>
          <w:p w14:paraId="7E2F1C0B" w14:textId="77777777" w:rsidR="005E21E8" w:rsidRDefault="005E21E8" w:rsidP="005E21E8"/>
          <w:p w14:paraId="7053BB7E" w14:textId="77777777" w:rsidR="005E21E8" w:rsidRDefault="005E21E8" w:rsidP="005E21E8"/>
          <w:p w14:paraId="574CC762" w14:textId="77777777" w:rsidR="005E21E8" w:rsidRDefault="005E21E8" w:rsidP="005E21E8"/>
          <w:p w14:paraId="3789E91F" w14:textId="77777777" w:rsidR="005E21E8" w:rsidRDefault="005E21E8" w:rsidP="005E21E8"/>
          <w:p w14:paraId="40C12107" w14:textId="77777777" w:rsidR="005E21E8" w:rsidRDefault="005E21E8" w:rsidP="005E21E8"/>
          <w:p w14:paraId="4C1CF06B" w14:textId="77777777" w:rsidR="005E21E8" w:rsidRDefault="005E21E8" w:rsidP="005E21E8"/>
          <w:p w14:paraId="0D4021C6" w14:textId="77777777" w:rsidR="005E21E8" w:rsidRDefault="005E21E8" w:rsidP="005E21E8"/>
          <w:p w14:paraId="705C67CB" w14:textId="77777777" w:rsidR="005E21E8" w:rsidRDefault="005E21E8" w:rsidP="005E21E8"/>
          <w:p w14:paraId="2406BFCC" w14:textId="77777777" w:rsidR="005E21E8" w:rsidRDefault="005E21E8" w:rsidP="005E21E8"/>
          <w:p w14:paraId="31F8C210" w14:textId="77777777" w:rsidR="005E21E8" w:rsidRDefault="005E21E8" w:rsidP="005E21E8"/>
          <w:p w14:paraId="2F39A832" w14:textId="77777777" w:rsidR="005E21E8" w:rsidRDefault="005E21E8" w:rsidP="005E21E8"/>
          <w:p w14:paraId="51F64B79" w14:textId="77777777" w:rsidR="005E21E8" w:rsidRDefault="005E21E8" w:rsidP="005E21E8"/>
          <w:p w14:paraId="70BA3B78" w14:textId="77777777" w:rsidR="005E21E8" w:rsidRDefault="005E21E8" w:rsidP="005E21E8"/>
          <w:p w14:paraId="3388549E" w14:textId="77777777" w:rsidR="005E21E8" w:rsidRDefault="005E21E8" w:rsidP="005E21E8"/>
          <w:p w14:paraId="10230C24" w14:textId="77777777" w:rsidR="005E21E8" w:rsidRDefault="005E21E8" w:rsidP="005E21E8"/>
          <w:p w14:paraId="2B957348" w14:textId="77777777" w:rsidR="005E21E8" w:rsidRDefault="005E21E8" w:rsidP="005E21E8"/>
          <w:p w14:paraId="1F745F75" w14:textId="77777777" w:rsidR="005E21E8" w:rsidRDefault="005E21E8" w:rsidP="005E21E8"/>
          <w:p w14:paraId="4E7EDE39" w14:textId="77777777" w:rsidR="005E21E8" w:rsidRDefault="005E21E8" w:rsidP="005E21E8"/>
          <w:p w14:paraId="74201EEC" w14:textId="77777777" w:rsidR="005E21E8" w:rsidRDefault="005E21E8" w:rsidP="005E21E8"/>
          <w:p w14:paraId="0F4F4B5C" w14:textId="77777777" w:rsidR="005E21E8" w:rsidRDefault="005E21E8" w:rsidP="005E21E8"/>
          <w:p w14:paraId="700AB334" w14:textId="77777777" w:rsidR="005E21E8" w:rsidRDefault="005E21E8" w:rsidP="005E21E8"/>
          <w:p w14:paraId="6589C73A" w14:textId="77777777" w:rsidR="005E21E8" w:rsidRDefault="005E21E8" w:rsidP="005E21E8"/>
          <w:p w14:paraId="71ACE74A" w14:textId="77777777" w:rsidR="005E21E8" w:rsidRDefault="005E21E8" w:rsidP="005E21E8"/>
          <w:p w14:paraId="1131FF51" w14:textId="77777777" w:rsidR="005E21E8" w:rsidRDefault="005E21E8" w:rsidP="005E21E8"/>
          <w:p w14:paraId="461C7C99" w14:textId="77777777" w:rsidR="005E21E8" w:rsidRDefault="005E21E8" w:rsidP="005E21E8"/>
          <w:p w14:paraId="4DE4DFEF" w14:textId="77777777" w:rsidR="00AA3104" w:rsidRDefault="00AA3104" w:rsidP="00AA3104">
            <w:pPr>
              <w:pStyle w:val="Odlomakpopisa"/>
              <w:numPr>
                <w:ilvl w:val="0"/>
                <w:numId w:val="38"/>
              </w:numPr>
            </w:pPr>
            <w:r>
              <w:t>uz ocjene i bodovanje prema sastavnicama učenici dobivaju kratku, jasnu i poticajnu uputu koja potiče  razvoj pismenosti</w:t>
            </w:r>
          </w:p>
          <w:p w14:paraId="606FB24F" w14:textId="77777777" w:rsidR="00AA3104" w:rsidRDefault="00AA3104" w:rsidP="00AA3104">
            <w:pPr>
              <w:pStyle w:val="Odlomakpopisa"/>
              <w:ind w:left="360"/>
            </w:pPr>
          </w:p>
          <w:p w14:paraId="38185C6A" w14:textId="77777777" w:rsidR="00AA3104" w:rsidRDefault="00AA3104" w:rsidP="00AA3104">
            <w:pPr>
              <w:pStyle w:val="Odlomakpopisa"/>
              <w:ind w:left="360"/>
            </w:pPr>
          </w:p>
          <w:p w14:paraId="199E0E93" w14:textId="77777777" w:rsidR="00D009EC" w:rsidRPr="002C1A6F" w:rsidRDefault="00D009EC" w:rsidP="00AA3104">
            <w:pPr>
              <w:pStyle w:val="Odlomakpopisa"/>
              <w:ind w:left="360"/>
            </w:pPr>
          </w:p>
        </w:tc>
      </w:tr>
      <w:tr w:rsidR="00AA3104" w:rsidRPr="00EF7222" w14:paraId="33D2562D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94A55D" w14:textId="77777777" w:rsidR="00AA3104" w:rsidRDefault="00AA3104" w:rsidP="00AA3104"/>
          <w:p w14:paraId="767CC395" w14:textId="77777777" w:rsidR="00AA3104" w:rsidRDefault="00AA3104" w:rsidP="00AA3104"/>
          <w:p w14:paraId="2B6813CE" w14:textId="77777777" w:rsidR="00AA3104" w:rsidRDefault="00AA3104" w:rsidP="00AA3104"/>
          <w:p w14:paraId="52CC963C" w14:textId="77777777" w:rsidR="005E21E8" w:rsidRDefault="005E21E8" w:rsidP="00AA3104"/>
          <w:p w14:paraId="0DAC51D1" w14:textId="77777777" w:rsidR="005E21E8" w:rsidRDefault="005E21E8" w:rsidP="00AA3104"/>
          <w:p w14:paraId="26CB867C" w14:textId="77777777" w:rsidR="005E21E8" w:rsidRDefault="005E21E8" w:rsidP="00AA3104"/>
          <w:p w14:paraId="68F3086E" w14:textId="77777777" w:rsidR="00F16011" w:rsidRDefault="00F16011" w:rsidP="00AA3104"/>
          <w:p w14:paraId="4E974571" w14:textId="77777777" w:rsidR="00F16011" w:rsidRPr="00F56B95" w:rsidRDefault="00F16011" w:rsidP="00AA3104">
            <w:pPr>
              <w:rPr>
                <w:b/>
                <w:color w:val="1D3B59"/>
              </w:rPr>
            </w:pPr>
            <w:r w:rsidRPr="00F56B95">
              <w:rPr>
                <w:b/>
                <w:color w:val="1D3B59"/>
              </w:rPr>
              <w:t xml:space="preserve">Vrednovanje </w:t>
            </w:r>
            <w:r w:rsidR="00C40437" w:rsidRPr="00F56B95">
              <w:rPr>
                <w:b/>
                <w:color w:val="1D3B59"/>
              </w:rPr>
              <w:t>za</w:t>
            </w:r>
            <w:r w:rsidRPr="00F56B95">
              <w:rPr>
                <w:b/>
                <w:color w:val="1D3B59"/>
              </w:rPr>
              <w:t xml:space="preserve"> učenje </w:t>
            </w:r>
          </w:p>
          <w:p w14:paraId="1C4FE5F5" w14:textId="77777777" w:rsidR="00C40437" w:rsidRPr="00F56B95" w:rsidRDefault="00C40437" w:rsidP="00C40437">
            <w:pPr>
              <w:pStyle w:val="Odlomakpopisa"/>
              <w:numPr>
                <w:ilvl w:val="0"/>
                <w:numId w:val="41"/>
              </w:numPr>
              <w:rPr>
                <w:color w:val="1D3B59"/>
              </w:rPr>
            </w:pPr>
            <w:r w:rsidRPr="00F56B95">
              <w:rPr>
                <w:color w:val="1D3B59"/>
              </w:rPr>
              <w:t xml:space="preserve">povratna informacija o procesima učenja i usvojenosti znanja i vještina u odnosu na postavljene odgojno-obrazovne ishode </w:t>
            </w:r>
          </w:p>
          <w:p w14:paraId="40359CAE" w14:textId="77777777" w:rsidR="00C40437" w:rsidRDefault="00C40437" w:rsidP="00C40437">
            <w:pPr>
              <w:pStyle w:val="Odlomakpopisa"/>
              <w:numPr>
                <w:ilvl w:val="0"/>
                <w:numId w:val="41"/>
              </w:numPr>
              <w:rPr>
                <w:color w:val="1D3B59"/>
              </w:rPr>
            </w:pPr>
            <w:r w:rsidRPr="00F56B95">
              <w:rPr>
                <w:color w:val="1D3B59"/>
              </w:rPr>
              <w:t>služi unapređivanju i planiranju budućega učenja i poučavanja</w:t>
            </w:r>
          </w:p>
          <w:p w14:paraId="63C88D49" w14:textId="77777777" w:rsidR="00F56B95" w:rsidRPr="00F56B95" w:rsidRDefault="00F56B95" w:rsidP="00F56B95">
            <w:pPr>
              <w:pStyle w:val="Odlomakpopisa"/>
              <w:ind w:left="360"/>
              <w:rPr>
                <w:color w:val="1D3B59"/>
              </w:rPr>
            </w:pPr>
          </w:p>
          <w:p w14:paraId="1FE10DB3" w14:textId="77777777" w:rsidR="00AA3104" w:rsidRDefault="00AA3104" w:rsidP="00AA3104"/>
          <w:tbl>
            <w:tblPr>
              <w:tblW w:w="155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32"/>
              <w:gridCol w:w="13956"/>
            </w:tblGrid>
            <w:tr w:rsidR="00AA3104" w14:paraId="1C296862" w14:textId="77777777" w:rsidTr="00491B91">
              <w:trPr>
                <w:trHeight w:val="146"/>
              </w:trPr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76040" w14:textId="77777777" w:rsidR="00AA3104" w:rsidRPr="0081738F" w:rsidRDefault="00AA3104" w:rsidP="00D36814">
                  <w:pPr>
                    <w:framePr w:hSpace="180" w:wrap="around" w:vAnchor="page" w:hAnchor="margin" w:y="3226"/>
                    <w:spacing w:after="60"/>
                    <w:jc w:val="center"/>
                  </w:pPr>
                  <w:r w:rsidRPr="0081738F">
                    <w:rPr>
                      <w:b/>
                    </w:rPr>
                    <w:t>Formativno vrednovanje</w:t>
                  </w:r>
                </w:p>
              </w:tc>
              <w:tc>
                <w:tcPr>
                  <w:tcW w:w="13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943105" w14:textId="77777777" w:rsidR="00AA3104" w:rsidRPr="0081738F" w:rsidRDefault="00AA3104" w:rsidP="00D36814">
                  <w:pPr>
                    <w:framePr w:hSpace="180" w:wrap="around" w:vAnchor="page" w:hAnchor="margin" w:y="3226"/>
                    <w:spacing w:after="60"/>
                    <w:jc w:val="center"/>
                    <w:rPr>
                      <w:sz w:val="28"/>
                      <w:szCs w:val="28"/>
                    </w:rPr>
                  </w:pPr>
                  <w:r w:rsidRPr="0081738F">
                    <w:rPr>
                      <w:sz w:val="28"/>
                      <w:szCs w:val="28"/>
                    </w:rPr>
                    <w:t>Opis formativnog vrednovanja</w:t>
                  </w:r>
                </w:p>
              </w:tc>
            </w:tr>
            <w:tr w:rsidR="00AA3104" w:rsidRPr="0068440F" w14:paraId="0382B18D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hideMark/>
                </w:tcPr>
                <w:p w14:paraId="7B9629BA" w14:textId="77777777" w:rsidR="00AA3104" w:rsidRPr="0068440F" w:rsidRDefault="00AA3104" w:rsidP="00D36814">
                  <w:pPr>
                    <w:framePr w:hSpace="180" w:wrap="around" w:vAnchor="page" w:hAnchor="margin" w:y="3226"/>
                    <w:spacing w:after="60"/>
                  </w:pPr>
                </w:p>
                <w:p w14:paraId="4ACBB244" w14:textId="77777777" w:rsidR="00AA3104" w:rsidRPr="0068440F" w:rsidRDefault="00D009EC" w:rsidP="00D36814">
                  <w:pPr>
                    <w:framePr w:hSpace="180" w:wrap="around" w:vAnchor="page" w:hAnchor="margin" w:y="3226"/>
                    <w:spacing w:after="60"/>
                  </w:pPr>
                  <w:r w:rsidRPr="0068440F">
                    <w:t xml:space="preserve">HRVATSKI </w:t>
                  </w:r>
                  <w:r w:rsidR="00AA3104" w:rsidRPr="0068440F">
                    <w:t>JEZIK</w:t>
                  </w:r>
                  <w:r w:rsidRPr="0068440F">
                    <w:t xml:space="preserve"> I KOMUNIKACIJA </w:t>
                  </w:r>
                </w:p>
              </w:tc>
            </w:tr>
            <w:tr w:rsidR="00AA3104" w14:paraId="6825EA08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20F57" w14:textId="77777777" w:rsidR="00AA3104" w:rsidRPr="00032BE6" w:rsidRDefault="00AA3104" w:rsidP="00D36814">
                  <w:pPr>
                    <w:pStyle w:val="Odlomakpopisa"/>
                    <w:framePr w:hSpace="180" w:wrap="around" w:vAnchor="page" w:hAnchor="margin" w:y="3226"/>
                    <w:ind w:left="360"/>
                    <w:rPr>
                      <w:sz w:val="16"/>
                      <w:szCs w:val="16"/>
                    </w:rPr>
                  </w:pPr>
                </w:p>
                <w:p w14:paraId="46736162" w14:textId="77777777" w:rsidR="00F667F7" w:rsidRDefault="00AA3104" w:rsidP="00D36814">
                  <w:pPr>
                    <w:framePr w:hSpace="180" w:wrap="around" w:vAnchor="page" w:hAnchor="margin" w:y="3226"/>
                    <w:numPr>
                      <w:ilvl w:val="0"/>
                      <w:numId w:val="1"/>
                    </w:numPr>
                  </w:pPr>
                  <w:r w:rsidRPr="00EF7222">
                    <w:t xml:space="preserve">pokazuje izrazit interes </w:t>
                  </w:r>
                  <w:r>
                    <w:t>i lako usvaja</w:t>
                  </w:r>
                  <w:r w:rsidRPr="00EF7222">
                    <w:t xml:space="preserve"> jezične sadržaje</w:t>
                  </w:r>
                </w:p>
                <w:p w14:paraId="536BD234" w14:textId="77777777" w:rsidR="00AA3104" w:rsidRDefault="00F667F7" w:rsidP="00D36814">
                  <w:pPr>
                    <w:framePr w:hSpace="180" w:wrap="around" w:vAnchor="page" w:hAnchor="margin" w:y="3226"/>
                    <w:numPr>
                      <w:ilvl w:val="0"/>
                      <w:numId w:val="1"/>
                    </w:numPr>
                  </w:pPr>
                  <w:r w:rsidRPr="00EF7222">
                    <w:t>aktivan je na satu, sudjeluje u obradi novih sadržaja, daje primjedbe i vlastite primjere</w:t>
                  </w:r>
                  <w:r>
                    <w:t>, uočava i ispravlja vlastite i tuđe pogreške</w:t>
                  </w:r>
                </w:p>
                <w:p w14:paraId="6A6BFA6B" w14:textId="77777777" w:rsidR="00AA3104" w:rsidRPr="00F27F80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 w:rsidRPr="00F27F80">
                    <w:t xml:space="preserve">učenik ima bogato predznanje </w:t>
                  </w:r>
                </w:p>
                <w:p w14:paraId="4B72B96E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 w:rsidRPr="00F27F80">
                    <w:t>s lakoćom  rješava zadatke</w:t>
                  </w:r>
                  <w:r>
                    <w:t>, uči s razumijevanjem</w:t>
                  </w:r>
                </w:p>
                <w:p w14:paraId="0B4093A5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 w:rsidRPr="00F27F80">
                    <w:t>ima r</w:t>
                  </w:r>
                  <w:r w:rsidR="00C507A7">
                    <w:t xml:space="preserve">azvijeno logičko zaključivanje </w:t>
                  </w:r>
                  <w:r w:rsidRPr="00F27F80">
                    <w:t>i svjesno usvaja znanja</w:t>
                  </w:r>
                </w:p>
                <w:p w14:paraId="476CDCE2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vješto prelazi s jedne aktivnosti na drugu</w:t>
                  </w:r>
                </w:p>
                <w:p w14:paraId="3662AFEE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marljiv, darovit, uporan, talentiran</w:t>
                  </w:r>
                </w:p>
                <w:p w14:paraId="03041189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temeljit, pedantan, savjestan, brine o vlastitom znanju i uspjehu, rado prihvaća savjete za poboljšanje kvalitete svoga rada</w:t>
                  </w:r>
                </w:p>
                <w:p w14:paraId="4E21609A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samostalno i samoinicijativno služi se dodatnim izvorima</w:t>
                  </w:r>
                </w:p>
                <w:p w14:paraId="7183D7C0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redovito, samostalno i točno piše i rješava domaće zadaće</w:t>
                  </w:r>
                </w:p>
                <w:p w14:paraId="69F8CF7E" w14:textId="77777777" w:rsidR="00AA3104" w:rsidRPr="002A614B" w:rsidRDefault="009E71C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rPr>
                      <w:sz w:val="16"/>
                      <w:szCs w:val="16"/>
                    </w:rPr>
                  </w:pPr>
                  <w:r>
                    <w:t>ima razvijenu kulturu govorenja i slušanja</w:t>
                  </w:r>
                </w:p>
                <w:p w14:paraId="093D0099" w14:textId="77777777" w:rsidR="002A614B" w:rsidRDefault="002A614B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5"/>
                    </w:numPr>
                  </w:pPr>
                  <w:r w:rsidRPr="00EF7222">
                    <w:t>vrlo rado priprema govorne vježbe i kvalitetno ih izvodi</w:t>
                  </w:r>
                </w:p>
                <w:p w14:paraId="044CAFAC" w14:textId="77777777" w:rsidR="002A614B" w:rsidRDefault="002A614B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5"/>
                    </w:numPr>
                  </w:pPr>
                  <w:r>
                    <w:t>ima razvijenu sklonost za krasnoslov</w:t>
                  </w:r>
                </w:p>
                <w:p w14:paraId="0CFC14E8" w14:textId="77777777" w:rsidR="002A614B" w:rsidRDefault="002A614B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učenik se izražava lako,</w:t>
                  </w:r>
                  <w:r w:rsidR="00124ED0">
                    <w:t xml:space="preserve"> jezgrovito, spretno, vješto…</w:t>
                  </w:r>
                </w:p>
                <w:p w14:paraId="3DBABD55" w14:textId="77777777" w:rsidR="002A614B" w:rsidRDefault="002A614B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pokazuje pravilnost govornoga izražavanja</w:t>
                  </w:r>
                </w:p>
                <w:p w14:paraId="3FFE306F" w14:textId="77777777" w:rsidR="002A614B" w:rsidRDefault="002A614B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vješt je u interpretativnom čitanju / krasnoslovu / preprič</w:t>
                  </w:r>
                  <w:r w:rsidR="00514658">
                    <w:t xml:space="preserve">avanju / pričanju </w:t>
                  </w:r>
                  <w:r>
                    <w:t xml:space="preserve">/ opisivanju / </w:t>
                  </w:r>
                  <w:r w:rsidR="00514658">
                    <w:t>razgovoru</w:t>
                  </w:r>
                  <w:r>
                    <w:t xml:space="preserve"> / izlaganju </w:t>
                  </w:r>
                </w:p>
                <w:p w14:paraId="1594E1E7" w14:textId="77777777" w:rsidR="002A614B" w:rsidRDefault="002A614B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daje konstruktivne primjedbe </w:t>
                  </w:r>
                </w:p>
                <w:p w14:paraId="0BAB0AA7" w14:textId="77777777" w:rsidR="00124ED0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razgovara radi izmjene informacija</w:t>
                  </w:r>
                </w:p>
                <w:p w14:paraId="3BC450D5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učenik vodi bilješke uredno i pregledno</w:t>
                  </w:r>
                </w:p>
                <w:p w14:paraId="755DBCA3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vješt je u pisanom oblikovanju pjesme, priče, opisa, e-pisma</w:t>
                  </w:r>
                </w:p>
                <w:p w14:paraId="281AC170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kreativan je, njeguje vlastiti stvaralački izraz i izvornost</w:t>
                  </w:r>
                </w:p>
                <w:p w14:paraId="257BA1DB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pokazuje bogatstvo rječnika </w:t>
                  </w:r>
                </w:p>
                <w:p w14:paraId="12FD22EE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uspješno se koristi rječnikom i pravopisom</w:t>
                  </w:r>
                </w:p>
                <w:p w14:paraId="1431CC2C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teži usavršavanju svoga pisanoga izraza</w:t>
                  </w:r>
                </w:p>
                <w:p w14:paraId="557260F1" w14:textId="77777777" w:rsidR="00C608F3" w:rsidRPr="00EF7222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lastRenderedPageBreak/>
                    <w:t>pisani</w:t>
                  </w:r>
                  <w:r w:rsidRPr="00EF7222">
                    <w:t xml:space="preserve"> </w:t>
                  </w:r>
                  <w:r>
                    <w:t>radovi</w:t>
                  </w:r>
                  <w:r w:rsidRPr="00EF7222">
                    <w:t xml:space="preserve"> sadržajno </w:t>
                  </w:r>
                  <w:r>
                    <w:t xml:space="preserve">su </w:t>
                  </w:r>
                  <w:r w:rsidRPr="00EF7222">
                    <w:t>zanimljivi, kreativni, maštoviti</w:t>
                  </w:r>
                </w:p>
                <w:p w14:paraId="1FFDD6CB" w14:textId="77777777" w:rsidR="00C608F3" w:rsidRPr="00124ED0" w:rsidRDefault="00C608F3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</w:pPr>
                </w:p>
              </w:tc>
            </w:tr>
            <w:tr w:rsidR="00AA3104" w14:paraId="01DE8A3B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902F44" w14:textId="77777777" w:rsidR="00AA3104" w:rsidRPr="00032BE6" w:rsidRDefault="00AA3104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  <w:rPr>
                      <w:sz w:val="16"/>
                      <w:szCs w:val="16"/>
                    </w:rPr>
                  </w:pPr>
                </w:p>
                <w:p w14:paraId="63720EEE" w14:textId="77777777" w:rsidR="00AA3104" w:rsidRPr="00F27F80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 w:rsidRPr="00F27F80">
                    <w:t>učenik je aktivan u učenju novoga gradiva</w:t>
                  </w:r>
                  <w:r>
                    <w:t>, zainteresiran</w:t>
                  </w:r>
                </w:p>
                <w:p w14:paraId="29B3A863" w14:textId="77777777" w:rsidR="00AA3104" w:rsidRPr="00F27F80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 w:rsidRPr="00F27F80">
                    <w:t>bez teškoća pristupa rješavanju zadataka, ali zbog površnosti katkada griješi</w:t>
                  </w:r>
                </w:p>
                <w:p w14:paraId="6C4FB554" w14:textId="77777777" w:rsidR="00AA3104" w:rsidRPr="00F27F80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 w:rsidRPr="00F27F80">
                    <w:t>primjenjuje naučeno u praksi</w:t>
                  </w:r>
                </w:p>
                <w:p w14:paraId="48EC4FC6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 w:rsidRPr="00F27F80">
                    <w:t>prepoznaje jezičnu pojavu, ali u primjeni je ponekad  nesiguran</w:t>
                  </w:r>
                </w:p>
                <w:p w14:paraId="2CBD4D4D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rado prihvaća savjete za poboljšanje kvalitete svoga rada</w:t>
                  </w:r>
                </w:p>
                <w:p w14:paraId="754B4BCD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uz poticaj se služi ostalim izvorima znanja</w:t>
                  </w:r>
                </w:p>
                <w:p w14:paraId="64A7E697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redovito piše domaće zadaće s malo pogrešaka</w:t>
                  </w:r>
                </w:p>
                <w:p w14:paraId="18461715" w14:textId="77777777" w:rsidR="00514658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5"/>
                    </w:numPr>
                  </w:pPr>
                  <w:r w:rsidRPr="00EF7222">
                    <w:t xml:space="preserve">priprema govorne vježbe i </w:t>
                  </w:r>
                  <w:r>
                    <w:t>vrlo dobro</w:t>
                  </w:r>
                  <w:r w:rsidRPr="00EF7222">
                    <w:t xml:space="preserve"> ih izvodi</w:t>
                  </w:r>
                </w:p>
                <w:p w14:paraId="53F04D81" w14:textId="77777777" w:rsidR="00514658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učenik se izražava poštujući govorne vrednote</w:t>
                  </w:r>
                </w:p>
                <w:p w14:paraId="44DA35A4" w14:textId="77777777" w:rsidR="00514658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pokazuje pravilnost govornoga izražavanja</w:t>
                  </w:r>
                </w:p>
                <w:p w14:paraId="02489E03" w14:textId="77777777" w:rsidR="00514658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interpretativno čita / krasnoslovi / prepričava / priča / opisuje / razgovara / izlaže </w:t>
                  </w:r>
                </w:p>
                <w:p w14:paraId="36E28CDE" w14:textId="77777777" w:rsidR="00AA3104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postavlja pitanja i odgovara na njih </w:t>
                  </w:r>
                </w:p>
                <w:p w14:paraId="2C42E7D6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učenik vodi bilješke prema zadanim smjernicama</w:t>
                  </w:r>
                </w:p>
                <w:p w14:paraId="1DC4B64A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samostalno oblikuje pjesme, priče, opise, e-pisma</w:t>
                  </w:r>
                </w:p>
                <w:p w14:paraId="1E91FB8B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njeguje vlastiti stvaralački izraz i izvornost</w:t>
                  </w:r>
                </w:p>
                <w:p w14:paraId="616BC1FC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samostalno se koristi rječnikom i pravopisom</w:t>
                  </w:r>
                </w:p>
                <w:p w14:paraId="7DFDCD1D" w14:textId="77777777" w:rsidR="00C608F3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teži usavršavanju svoga pisanoga izraza</w:t>
                  </w:r>
                </w:p>
                <w:p w14:paraId="0CB2D94F" w14:textId="77777777" w:rsidR="00C608F3" w:rsidRPr="00EF7222" w:rsidRDefault="00C608F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>pisani</w:t>
                  </w:r>
                  <w:r w:rsidRPr="00EF7222">
                    <w:t xml:space="preserve"> </w:t>
                  </w:r>
                  <w:r>
                    <w:t>radovi</w:t>
                  </w:r>
                  <w:r w:rsidRPr="00EF7222">
                    <w:t xml:space="preserve"> sadržajno </w:t>
                  </w:r>
                  <w:r>
                    <w:t>su zanimljivi</w:t>
                  </w:r>
                </w:p>
                <w:p w14:paraId="44476445" w14:textId="77777777" w:rsidR="00C608F3" w:rsidRPr="00514658" w:rsidRDefault="00C608F3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</w:pPr>
                </w:p>
              </w:tc>
            </w:tr>
            <w:tr w:rsidR="00AA3104" w14:paraId="5B50B212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9A0C5" w14:textId="77777777" w:rsidR="00AA3104" w:rsidRPr="00032BE6" w:rsidRDefault="00AA3104" w:rsidP="00D36814">
                  <w:pPr>
                    <w:pStyle w:val="Odlomakpopisa"/>
                    <w:framePr w:hSpace="180" w:wrap="around" w:vAnchor="page" w:hAnchor="margin" w:y="3226"/>
                    <w:tabs>
                      <w:tab w:val="left" w:pos="2985"/>
                    </w:tabs>
                    <w:ind w:left="360"/>
                    <w:rPr>
                      <w:sz w:val="16"/>
                      <w:szCs w:val="16"/>
                    </w:rPr>
                  </w:pPr>
                </w:p>
                <w:p w14:paraId="5C498D45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pokazuje interes za nove jezične sadržaje, na satu sudjeluje u obradi</w:t>
                  </w:r>
                </w:p>
                <w:p w14:paraId="0CBD6989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nije samostalan u radu, ali ulaže napor pa uz poticaj i vođenje može biti uspješan</w:t>
                  </w:r>
                </w:p>
                <w:p w14:paraId="59865B99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interes, aktivnost i rezultati variraju</w:t>
                  </w:r>
                </w:p>
                <w:p w14:paraId="1274EA94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teže povezuje sadržaje unutar predmeta</w:t>
                  </w:r>
                </w:p>
                <w:p w14:paraId="2A57FC1F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zanimanje za jezično područje je povremeno</w:t>
                  </w:r>
                  <w:r>
                    <w:t>, aktivnost na satu je promjenjiva</w:t>
                  </w:r>
                </w:p>
                <w:p w14:paraId="0C6FE843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katkada zaboravlja domaće zadaće, a u napisanima ima pogrešaka</w:t>
                  </w:r>
                </w:p>
                <w:p w14:paraId="3C2E1241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prihvaća savjete za poboljšanje kvalitete rada</w:t>
                  </w:r>
                </w:p>
                <w:p w14:paraId="4E7F1F21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povremeno se koristi drugim izvorima znanja</w:t>
                  </w:r>
                </w:p>
                <w:p w14:paraId="7DDA14D1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odustaje kad treba uložiti veći trud</w:t>
                  </w:r>
                </w:p>
                <w:p w14:paraId="325DA258" w14:textId="77777777" w:rsidR="00514658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povremeno priprema govorne vježbe</w:t>
                  </w:r>
                </w:p>
                <w:p w14:paraId="4D29CCBB" w14:textId="77777777" w:rsidR="00514658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napreduje u interpretativnom čitanju / krasnoslovu / prepričavanju / pričanju / izvještavanju / opisivanju / raspravama / izlaganju </w:t>
                  </w:r>
                </w:p>
                <w:p w14:paraId="579FF5B4" w14:textId="77777777" w:rsidR="007F144D" w:rsidRDefault="007F144D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učenik piše čitljivim i povezanim rukopisom</w:t>
                  </w:r>
                </w:p>
                <w:p w14:paraId="2EA1D714" w14:textId="77777777" w:rsidR="007F144D" w:rsidRDefault="007F144D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980"/>
                    </w:tabs>
                  </w:pPr>
                  <w:r w:rsidRPr="00EF7222">
                    <w:t>uredan je</w:t>
                  </w:r>
                </w:p>
                <w:p w14:paraId="11C4E832" w14:textId="77777777" w:rsidR="007F144D" w:rsidRDefault="007F144D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lastRenderedPageBreak/>
                    <w:t>napreduje u primjeni pravopisne norme</w:t>
                  </w:r>
                </w:p>
                <w:p w14:paraId="4A0C760B" w14:textId="77777777" w:rsidR="007F144D" w:rsidRDefault="007F144D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napreduje  u pisanom oblikovanju pjesme, priče, opisa, e-pisma</w:t>
                  </w:r>
                </w:p>
                <w:p w14:paraId="5B196075" w14:textId="77777777" w:rsidR="00F56B95" w:rsidRDefault="007F144D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eksperimentira u pisanju, brzopletost dovodi do pogrešaka</w:t>
                  </w:r>
                </w:p>
                <w:p w14:paraId="779647E2" w14:textId="77777777" w:rsidR="00F56B95" w:rsidRPr="00D93365" w:rsidRDefault="00F56B95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</w:pPr>
                </w:p>
              </w:tc>
            </w:tr>
            <w:tr w:rsidR="00AA3104" w14:paraId="57F42181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37E0" w14:textId="77777777" w:rsidR="00AA3104" w:rsidRPr="00032BE6" w:rsidRDefault="00AA3104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  <w:rPr>
                      <w:sz w:val="16"/>
                      <w:szCs w:val="16"/>
                    </w:rPr>
                  </w:pPr>
                </w:p>
                <w:p w14:paraId="52887653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predznanje je skromno</w:t>
                  </w:r>
                </w:p>
                <w:p w14:paraId="583021D9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ne napreduje u usvajanju jezičnoga gradiva jer nije dovoljno temeljit u radu</w:t>
                  </w:r>
                </w:p>
                <w:p w14:paraId="498F578D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trebao bi brže i s više razumijevanja izvoditi zaključke</w:t>
                  </w:r>
                </w:p>
                <w:p w14:paraId="1B1E8E46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trebao bi aktivnije pratiti nastavu, sudjelovati u radu i redovitije pisati domaće zadaće</w:t>
                  </w:r>
                </w:p>
                <w:p w14:paraId="7E44C2EE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potreban je stalan poticaj i kontrola u radu</w:t>
                  </w:r>
                </w:p>
                <w:p w14:paraId="2EF72ACF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katkad je koncentriran i zapisuje bilješke</w:t>
                  </w:r>
                </w:p>
                <w:p w14:paraId="5B3214E6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uočljiva je nesamostalnost u radu</w:t>
                  </w:r>
                </w:p>
                <w:p w14:paraId="2B58A342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traži stalnu pomoć i prihvaća savjete</w:t>
                  </w:r>
                </w:p>
                <w:p w14:paraId="027BDD71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vrlo rijetko piše domaće zadaće</w:t>
                  </w:r>
                </w:p>
                <w:p w14:paraId="64EAEFF2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ne koristi se drugim izvorima znanja</w:t>
                  </w:r>
                </w:p>
                <w:p w14:paraId="24040417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na nastavi je pažljiv i zapisuje u bilježnicu</w:t>
                  </w:r>
                  <w:r>
                    <w:t xml:space="preserve"> / </w:t>
                  </w:r>
                  <w:r w:rsidRPr="00EF7222">
                    <w:t>na satu je pasivan i nezainteresiran</w:t>
                  </w:r>
                </w:p>
                <w:p w14:paraId="491DA36C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2985"/>
                    </w:tabs>
                  </w:pPr>
                  <w:r w:rsidRPr="00EF7222">
                    <w:t>nema predznanja pa teško prati nastavu</w:t>
                  </w:r>
                </w:p>
                <w:p w14:paraId="11134180" w14:textId="77777777" w:rsidR="00514658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učenik je rezerviran i suzdržan u usmenom izrazu</w:t>
                  </w:r>
                </w:p>
                <w:p w14:paraId="2AC4881E" w14:textId="77777777" w:rsidR="00514658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treba raditi na poboljšanju tehnike i tempa čitanja</w:t>
                  </w:r>
                </w:p>
                <w:p w14:paraId="50A6BEB7" w14:textId="77777777" w:rsidR="00514658" w:rsidRDefault="0051465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treba ustrajati na pravilnom izgovoru pojedinih glasova </w:t>
                  </w:r>
                </w:p>
                <w:p w14:paraId="27EF47D3" w14:textId="77777777" w:rsidR="00514658" w:rsidRDefault="007F144D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>rijetko</w:t>
                  </w:r>
                  <w:r w:rsidR="00514658" w:rsidRPr="00EF7222">
                    <w:t xml:space="preserve"> sudjeluje u govornim vježbama</w:t>
                  </w:r>
                </w:p>
                <w:p w14:paraId="21A33F39" w14:textId="77777777" w:rsidR="007F144D" w:rsidRDefault="007F144D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treba smanjiti broj pogrešaka u pisanim radovima</w:t>
                  </w:r>
                </w:p>
                <w:p w14:paraId="0EBD31D2" w14:textId="77777777" w:rsidR="007F144D" w:rsidRDefault="007F144D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treba ulagati više truda u kreativno pisanje</w:t>
                  </w:r>
                </w:p>
                <w:p w14:paraId="0B2CFD0A" w14:textId="77777777" w:rsidR="00AA3104" w:rsidRPr="00D93365" w:rsidRDefault="00AA3104" w:rsidP="00D36814">
                  <w:pPr>
                    <w:framePr w:hSpace="180" w:wrap="around" w:vAnchor="page" w:hAnchor="margin" w:y="3226"/>
                    <w:tabs>
                      <w:tab w:val="left" w:pos="2985"/>
                    </w:tabs>
                  </w:pPr>
                </w:p>
              </w:tc>
            </w:tr>
            <w:tr w:rsidR="00AA3104" w14:paraId="2C7236BF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4BB62688" w14:textId="77777777" w:rsidR="00AA3104" w:rsidRPr="0068440F" w:rsidRDefault="00AA3104" w:rsidP="00D36814">
                  <w:pPr>
                    <w:framePr w:hSpace="180" w:wrap="around" w:vAnchor="page" w:hAnchor="margin" w:y="3226"/>
                    <w:spacing w:after="60"/>
                  </w:pPr>
                </w:p>
                <w:p w14:paraId="25F112FD" w14:textId="77777777" w:rsidR="00AA3104" w:rsidRPr="0068440F" w:rsidRDefault="00AA3104" w:rsidP="00D36814">
                  <w:pPr>
                    <w:framePr w:hSpace="180" w:wrap="around" w:vAnchor="page" w:hAnchor="margin" w:y="3226"/>
                    <w:spacing w:after="60"/>
                  </w:pPr>
                  <w:r w:rsidRPr="0068440F">
                    <w:t>KNJIŽEVNOST</w:t>
                  </w:r>
                  <w:r w:rsidR="00D009EC" w:rsidRPr="0068440F">
                    <w:t xml:space="preserve"> I STVARALAŠTVO </w:t>
                  </w:r>
                </w:p>
              </w:tc>
            </w:tr>
            <w:tr w:rsidR="00AA3104" w14:paraId="121C66F5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B1820" w14:textId="77777777" w:rsidR="00AA3104" w:rsidRPr="00032BE6" w:rsidRDefault="00AA3104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  <w:rPr>
                      <w:sz w:val="16"/>
                      <w:szCs w:val="16"/>
                    </w:rPr>
                  </w:pPr>
                </w:p>
                <w:p w14:paraId="22C95C31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originalan je i kreativan u rješavanju zadataka i razradi novih ideja na temelju pročitanoga teksta</w:t>
                  </w:r>
                </w:p>
                <w:p w14:paraId="21E2921A" w14:textId="77777777" w:rsidR="00C507A7" w:rsidRDefault="00C507A7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izražava vlastiti doživljaj književnoga teksta</w:t>
                  </w:r>
                </w:p>
                <w:p w14:paraId="0C0BC22B" w14:textId="77777777" w:rsidR="00C507A7" w:rsidRDefault="00C507A7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istražuje i radi na temi koja mu je bliska</w:t>
                  </w:r>
                </w:p>
                <w:p w14:paraId="3A24B37A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rado sudjeluje u </w:t>
                  </w:r>
                  <w:r w:rsidR="00C507A7">
                    <w:t>predloženim aktivnostima (</w:t>
                  </w:r>
                  <w:r>
                    <w:t>dramskim improvizacijama</w:t>
                  </w:r>
                  <w:r w:rsidR="00C507A7">
                    <w:t xml:space="preserve">, snimanje fotografija prema motivima, crtanje pjesničkih slika, izrada senzoričkih slika, </w:t>
                  </w:r>
                  <w:r w:rsidR="00194364">
                    <w:t>izrada kvizova, stripova, plakata, prezentacija uz pomoć digitalnih alata)</w:t>
                  </w:r>
                </w:p>
                <w:p w14:paraId="2D063094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kreativan je i samostalan</w:t>
                  </w:r>
                </w:p>
                <w:p w14:paraId="61826EC3" w14:textId="77777777" w:rsidR="00443EDF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na satima uvijek aktivno sudjeluje u interpretaciji novih tekstova</w:t>
                  </w:r>
                </w:p>
                <w:p w14:paraId="63E0163D" w14:textId="77777777" w:rsidR="003B0424" w:rsidRDefault="007560FC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 xml:space="preserve">učenik ima vrlo razvijen interes za čitanje, </w:t>
                  </w:r>
                  <w:r w:rsidR="00AA3104" w:rsidRPr="00EF7222">
                    <w:t>čita više od zadanoga</w:t>
                  </w:r>
                  <w:r w:rsidR="00194364">
                    <w:t xml:space="preserve">, dijeli vlastito čitateljsko iskustvo </w:t>
                  </w:r>
                </w:p>
                <w:p w14:paraId="26C2157A" w14:textId="77777777" w:rsidR="00194364" w:rsidRDefault="0019436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lastRenderedPageBreak/>
                    <w:t>u potpunosti razumije pročitano</w:t>
                  </w:r>
                </w:p>
                <w:p w14:paraId="7EBEB1B3" w14:textId="77777777" w:rsidR="003B0424" w:rsidRPr="00EF7222" w:rsidRDefault="003B042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uzorno vodi bilješke o pročitanim djelima (prema smjernicama koje se razlikuju od djela do djela), a na satima obradbe cjelovitih djela za samostalno čitanje  koristi se dnevnikom čitanja, priprema zadane sadržaje </w:t>
                  </w:r>
                </w:p>
                <w:p w14:paraId="74B40BB2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služi se ostalim izvorima znanja</w:t>
                  </w:r>
                  <w:r w:rsidR="009E71C3">
                    <w:t>, traži pomoć u stručnoj literaturi</w:t>
                  </w:r>
                </w:p>
                <w:p w14:paraId="3A31AC9E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</w:pPr>
                </w:p>
                <w:p w14:paraId="1EB7F41B" w14:textId="77777777" w:rsidR="00F56B95" w:rsidRPr="00D93365" w:rsidRDefault="00F56B95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</w:pPr>
                </w:p>
              </w:tc>
            </w:tr>
            <w:tr w:rsidR="00AA3104" w14:paraId="07F3E049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692DA" w14:textId="77777777" w:rsidR="00AA3104" w:rsidRPr="00032BE6" w:rsidRDefault="00AA3104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  <w:rPr>
                      <w:sz w:val="16"/>
                      <w:szCs w:val="16"/>
                    </w:rPr>
                  </w:pPr>
                </w:p>
                <w:p w14:paraId="1F5CAAD6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povremeno se uključuje u raščlambu djela </w:t>
                  </w:r>
                </w:p>
                <w:p w14:paraId="41128DF6" w14:textId="77777777" w:rsidR="00194364" w:rsidRDefault="0019436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rješava zadatke na temelju </w:t>
                  </w:r>
                  <w:r w:rsidR="00CC005D">
                    <w:t>pročitanoga teksta</w:t>
                  </w:r>
                </w:p>
                <w:p w14:paraId="7FDCF55F" w14:textId="77777777" w:rsidR="00CC005D" w:rsidRDefault="009E71C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na poticaj izražava </w:t>
                  </w:r>
                  <w:r w:rsidR="00CC005D">
                    <w:t>vlastiti doživljaj književnoga teksta</w:t>
                  </w:r>
                </w:p>
                <w:p w14:paraId="5ABE4A00" w14:textId="77777777" w:rsidR="009E71C3" w:rsidRDefault="009E71C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trudi se sudjelovati u predloženim aktivnostima </w:t>
                  </w:r>
                </w:p>
                <w:p w14:paraId="5129D204" w14:textId="77777777" w:rsidR="009E71C3" w:rsidRDefault="009E71C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 xml:space="preserve">čita predložene naslove, </w:t>
                  </w:r>
                  <w:r w:rsidR="00AA3104" w:rsidRPr="00EF7222">
                    <w:t>povremeno čita više od zadanoga</w:t>
                  </w:r>
                  <w:r w:rsidR="00CC005D">
                    <w:t xml:space="preserve"> </w:t>
                  </w:r>
                </w:p>
                <w:p w14:paraId="4C6AD27F" w14:textId="77777777" w:rsidR="00AA3104" w:rsidRDefault="00CC005D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 xml:space="preserve">razumije pročitano </w:t>
                  </w:r>
                </w:p>
                <w:p w14:paraId="391A3352" w14:textId="77777777" w:rsidR="009E71C3" w:rsidRPr="00EF7222" w:rsidRDefault="009E71C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>bilježi tijekom čitanja</w:t>
                  </w:r>
                </w:p>
                <w:p w14:paraId="3D2F9AD2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zainteresiran za rad u skupini </w:t>
                  </w:r>
                </w:p>
                <w:p w14:paraId="66532F72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 w:rsidRPr="00EF7222">
                    <w:t>rado sud</w:t>
                  </w:r>
                  <w:r>
                    <w:t>jeluje u interpretaciji teksta</w:t>
                  </w:r>
                  <w:r w:rsidR="009E71C3">
                    <w:t xml:space="preserve">, </w:t>
                  </w:r>
                  <w:r w:rsidR="009E71C3" w:rsidRPr="00EF7222">
                    <w:t xml:space="preserve"> samoinicijativan je i kreativan</w:t>
                  </w:r>
                </w:p>
                <w:p w14:paraId="20501B5B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često koristi i druge izvore znanja</w:t>
                  </w:r>
                </w:p>
                <w:p w14:paraId="3C363DF6" w14:textId="77777777" w:rsidR="00AA3104" w:rsidRPr="00D93365" w:rsidRDefault="00AA3104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</w:pPr>
                </w:p>
              </w:tc>
            </w:tr>
            <w:tr w:rsidR="00AA3104" w14:paraId="558E0894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F002CC" w14:textId="77777777" w:rsidR="00AA3104" w:rsidRPr="00032BE6" w:rsidRDefault="00AA3104" w:rsidP="00D36814">
                  <w:pPr>
                    <w:pStyle w:val="Odlomakpopisa"/>
                    <w:framePr w:hSpace="180" w:wrap="around" w:vAnchor="page" w:hAnchor="margin" w:y="3226"/>
                    <w:spacing w:after="60"/>
                    <w:ind w:left="360"/>
                    <w:rPr>
                      <w:sz w:val="16"/>
                      <w:szCs w:val="16"/>
                    </w:rPr>
                  </w:pPr>
                </w:p>
                <w:p w14:paraId="5FA82160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rijetko se uključuje u raščlambu djela</w:t>
                  </w:r>
                </w:p>
                <w:p w14:paraId="501554D6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zadatke rješava uz poticaj i vođenje </w:t>
                  </w:r>
                </w:p>
                <w:p w14:paraId="5D648456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povremeno traži pomoć učitelja ili ostalih učenika</w:t>
                  </w:r>
                </w:p>
                <w:p w14:paraId="7435B4FA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teško izražava zapažanje i osjećaje izazvane književnim djelom</w:t>
                  </w:r>
                </w:p>
                <w:p w14:paraId="4B6CBD93" w14:textId="77777777" w:rsidR="00E67E79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na satima sudjeluje u interpretaciji samo na poticaj</w:t>
                  </w:r>
                  <w:r w:rsidR="00E67E79">
                    <w:t xml:space="preserve"> / </w:t>
                  </w:r>
                  <w:r w:rsidRPr="00EF7222">
                    <w:t xml:space="preserve">interes </w:t>
                  </w:r>
                  <w:r>
                    <w:t>nije</w:t>
                  </w:r>
                  <w:r w:rsidRPr="00EF7222">
                    <w:t xml:space="preserve"> razvij</w:t>
                  </w:r>
                  <w:r>
                    <w:t>en</w:t>
                  </w:r>
                  <w:r w:rsidRPr="00EF7222">
                    <w:t>, ni uz dobru motivaciju i pomoć ne sudjeluje u interpretaciji</w:t>
                  </w:r>
                </w:p>
                <w:p w14:paraId="25B199D4" w14:textId="77777777" w:rsidR="00E67E79" w:rsidRDefault="00E67E79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>rijetko sudjeluje u predloženim aktivnostima</w:t>
                  </w:r>
                </w:p>
                <w:p w14:paraId="2967234C" w14:textId="77777777" w:rsidR="00E67E79" w:rsidRPr="00EF7222" w:rsidRDefault="00E67E79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čita samo zadano</w:t>
                  </w:r>
                  <w:r>
                    <w:t xml:space="preserve"> / </w:t>
                  </w:r>
                  <w:r w:rsidRPr="00EF7222">
                    <w:t>ne pročita uvijek zadano</w:t>
                  </w:r>
                  <w:r w:rsidR="006856F8">
                    <w:t xml:space="preserve"> </w:t>
                  </w:r>
                </w:p>
                <w:p w14:paraId="74C1E6CF" w14:textId="77777777" w:rsidR="00E67E79" w:rsidRDefault="00E67E79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>površno vodi bilješke o pročitanome</w:t>
                  </w:r>
                </w:p>
                <w:p w14:paraId="4DC088FC" w14:textId="77777777" w:rsidR="00AA3104" w:rsidRDefault="006856F8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 xml:space="preserve">razumije pročitano, ali ne potkrepljuje navodima iz djela / </w:t>
                  </w:r>
                  <w:r w:rsidR="00AA3104" w:rsidRPr="00EF7222">
                    <w:t>zbog lošeg čitanja ne razumije tekst</w:t>
                  </w:r>
                  <w:r w:rsidR="00E67E79">
                    <w:t xml:space="preserve"> i nerado čita</w:t>
                  </w:r>
                  <w:r>
                    <w:t xml:space="preserve"> </w:t>
                  </w:r>
                </w:p>
                <w:p w14:paraId="6E541A10" w14:textId="77777777" w:rsidR="009E71C3" w:rsidRPr="00EF7222" w:rsidRDefault="009E71C3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ne koristi se dodatnim izvorima znanja</w:t>
                  </w:r>
                </w:p>
                <w:p w14:paraId="2B78D4F2" w14:textId="77777777" w:rsidR="00AA3104" w:rsidRPr="00D93365" w:rsidRDefault="00AA3104" w:rsidP="00D36814">
                  <w:pPr>
                    <w:framePr w:hSpace="180" w:wrap="around" w:vAnchor="page" w:hAnchor="margin" w:y="3226"/>
                  </w:pPr>
                </w:p>
              </w:tc>
            </w:tr>
            <w:tr w:rsidR="00AA3104" w14:paraId="163C683E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 w:themeFill="accent6" w:themeFillTint="33"/>
                  <w:hideMark/>
                </w:tcPr>
                <w:p w14:paraId="44EBE63D" w14:textId="77777777" w:rsidR="007B2132" w:rsidRDefault="007B2132" w:rsidP="00D36814">
                  <w:pPr>
                    <w:framePr w:hSpace="180" w:wrap="around" w:vAnchor="page" w:hAnchor="margin" w:y="3226"/>
                    <w:spacing w:after="60"/>
                  </w:pPr>
                </w:p>
                <w:p w14:paraId="28EC8F26" w14:textId="77777777" w:rsidR="00AA3104" w:rsidRPr="0068440F" w:rsidRDefault="0068440F" w:rsidP="00D36814">
                  <w:pPr>
                    <w:framePr w:hSpace="180" w:wrap="around" w:vAnchor="page" w:hAnchor="margin" w:y="3226"/>
                    <w:spacing w:after="60"/>
                  </w:pPr>
                  <w:r w:rsidRPr="0068440F">
                    <w:t>KULTURA I MEDIJI</w:t>
                  </w:r>
                </w:p>
              </w:tc>
            </w:tr>
            <w:tr w:rsidR="00AA3104" w14:paraId="4D9C2771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7D849" w14:textId="77777777" w:rsidR="00AA3104" w:rsidRPr="00032BE6" w:rsidRDefault="00AA3104" w:rsidP="00D36814">
                  <w:pPr>
                    <w:framePr w:hSpace="180" w:wrap="around" w:vAnchor="page" w:hAnchor="margin" w:y="3226"/>
                    <w:spacing w:after="60"/>
                    <w:rPr>
                      <w:sz w:val="16"/>
                      <w:szCs w:val="16"/>
                    </w:rPr>
                  </w:pPr>
                </w:p>
                <w:p w14:paraId="5EB1201D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učenik aktivno sudjeluje u svim etapama sata</w:t>
                  </w:r>
                </w:p>
                <w:p w14:paraId="4C29F032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daje konstruktivne primjedbe u raspravi o temi</w:t>
                  </w:r>
                </w:p>
                <w:p w14:paraId="7FF08B12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lastRenderedPageBreak/>
                    <w:t>dosljedno zastupa ispravna stajališta</w:t>
                  </w:r>
                </w:p>
                <w:p w14:paraId="4A143ABC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DB1E65">
                    <w:t>ima vrlo razvijene sposobnosti za komunikaciju s filmom, radijem, televizijo</w:t>
                  </w:r>
                  <w:r w:rsidR="00D93365">
                    <w:t>m, tiskom, stripom, računalom…</w:t>
                  </w:r>
                </w:p>
                <w:p w14:paraId="051E0841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 xml:space="preserve">voli dodatne zadatke, rado sudjeluje </w:t>
                  </w:r>
                  <w:r w:rsidR="00191672">
                    <w:t>u projektima i istraživačkim ka</w:t>
                  </w:r>
                  <w:r>
                    <w:t>d</w:t>
                  </w:r>
                  <w:r w:rsidR="00191672">
                    <w:t>r</w:t>
                  </w:r>
                  <w:r>
                    <w:t>ovima</w:t>
                  </w:r>
                </w:p>
                <w:p w14:paraId="6C2F63CD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>
                    <w:t>uspješno interpretira kazališnu predstavu ili film</w:t>
                  </w:r>
                </w:p>
                <w:p w14:paraId="7114A688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spacing w:after="60"/>
                  </w:pPr>
                  <w:r w:rsidRPr="00DB1E65">
                    <w:t xml:space="preserve">samostalno priprema prezentacije i plakate te ih uvjerljivo </w:t>
                  </w:r>
                  <w:r>
                    <w:t>komentira</w:t>
                  </w:r>
                </w:p>
                <w:p w14:paraId="4045A15F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u skupini p</w:t>
                  </w:r>
                  <w:r w:rsidR="00D93365">
                    <w:t>riprema prezentacije, plakate, kvizove, društvene igre, kartice ponavljalice…</w:t>
                  </w:r>
                </w:p>
                <w:p w14:paraId="4A4C9DFE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>razvijen je</w:t>
                  </w:r>
                  <w:r w:rsidRPr="00EF7222">
                    <w:t xml:space="preserve"> </w:t>
                  </w:r>
                  <w:r>
                    <w:t>interes</w:t>
                  </w:r>
                  <w:r w:rsidRPr="00EF7222">
                    <w:t xml:space="preserve"> za komunikaciju s medijima</w:t>
                  </w:r>
                </w:p>
                <w:p w14:paraId="7855E300" w14:textId="77777777" w:rsidR="00AA3104" w:rsidRPr="00EF7222" w:rsidRDefault="00D93365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 xml:space="preserve">samostalno </w:t>
                  </w:r>
                  <w:r w:rsidR="00AA3104" w:rsidRPr="00EF7222">
                    <w:t>stvara medijske sadržaje</w:t>
                  </w:r>
                </w:p>
                <w:p w14:paraId="11F26D04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prati dostignuća u medijima</w:t>
                  </w:r>
                </w:p>
                <w:p w14:paraId="1C4CE93A" w14:textId="77777777" w:rsidR="00AA3104" w:rsidRPr="00D93365" w:rsidRDefault="00AA3104" w:rsidP="00D36814">
                  <w:pPr>
                    <w:framePr w:hSpace="180" w:wrap="around" w:vAnchor="page" w:hAnchor="margin" w:y="3226"/>
                    <w:spacing w:after="60"/>
                  </w:pPr>
                </w:p>
              </w:tc>
            </w:tr>
            <w:tr w:rsidR="00AA3104" w14:paraId="23B10ECF" w14:textId="77777777" w:rsidTr="00491B91">
              <w:trPr>
                <w:trHeight w:val="295"/>
              </w:trPr>
              <w:tc>
                <w:tcPr>
                  <w:tcW w:w="155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1FDED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6"/>
                    </w:numPr>
                  </w:pPr>
                  <w:r w:rsidRPr="00EF7222">
                    <w:lastRenderedPageBreak/>
                    <w:t>interes je promjenjiv</w:t>
                  </w:r>
                </w:p>
                <w:p w14:paraId="3397722C" w14:textId="77777777" w:rsidR="00AA3104" w:rsidRPr="00EF7222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komunicira s medijima na prosječnoj razini</w:t>
                  </w:r>
                </w:p>
                <w:p w14:paraId="5403CC3D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 w:rsidRPr="00EF7222">
                    <w:t>na poticaj se uključuje u raspravu i koment</w:t>
                  </w:r>
                  <w:r w:rsidR="00D93365">
                    <w:t>are o filmu, kazališnom djelu…</w:t>
                  </w:r>
                </w:p>
                <w:p w14:paraId="30BF1A3A" w14:textId="77777777" w:rsidR="00D93365" w:rsidRPr="00EF7222" w:rsidRDefault="00D93365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</w:pPr>
                  <w:r>
                    <w:t xml:space="preserve">na poticaj i uz pomoć stvara medijske sadržaje </w:t>
                  </w:r>
                </w:p>
                <w:p w14:paraId="2E5DE349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9420"/>
                    </w:tabs>
                  </w:pPr>
                  <w:r w:rsidRPr="00EF7222">
                    <w:t>interes i aktivnosti su minimalne</w:t>
                  </w:r>
                </w:p>
                <w:p w14:paraId="62E5348B" w14:textId="77777777" w:rsidR="00AA3104" w:rsidRDefault="00AA3104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30"/>
                    </w:numPr>
                    <w:tabs>
                      <w:tab w:val="left" w:pos="1140"/>
                    </w:tabs>
                  </w:pPr>
                  <w:r w:rsidRPr="00EF7222">
                    <w:t>ni na poticaj niti na dobru motivaciju ne sudjeluje u nastavi medijske kulture</w:t>
                  </w:r>
                </w:p>
                <w:p w14:paraId="0E1DAE36" w14:textId="77777777" w:rsidR="00D93365" w:rsidRPr="00032BE6" w:rsidRDefault="00D93365" w:rsidP="00D36814">
                  <w:pPr>
                    <w:pStyle w:val="Odlomakpopisa"/>
                    <w:framePr w:hSpace="180" w:wrap="around" w:vAnchor="page" w:hAnchor="margin" w:y="3226"/>
                    <w:tabs>
                      <w:tab w:val="left" w:pos="1140"/>
                    </w:tabs>
                    <w:ind w:left="360"/>
                  </w:pPr>
                </w:p>
              </w:tc>
            </w:tr>
          </w:tbl>
          <w:p w14:paraId="5A91CFB9" w14:textId="77777777" w:rsidR="00AA3104" w:rsidRDefault="00AA3104" w:rsidP="00AA3104"/>
          <w:p w14:paraId="26DAD2B6" w14:textId="77777777" w:rsidR="00AA3104" w:rsidRDefault="00AA3104" w:rsidP="00AA3104"/>
        </w:tc>
      </w:tr>
      <w:tr w:rsidR="00AA3104" w:rsidRPr="00EF7222" w14:paraId="7300494D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740CFD2" w14:textId="77777777" w:rsidR="00AA3104" w:rsidRDefault="00AA3104" w:rsidP="00AA3104">
            <w:pPr>
              <w:tabs>
                <w:tab w:val="left" w:pos="1140"/>
              </w:tabs>
              <w:ind w:left="360"/>
            </w:pPr>
          </w:p>
          <w:p w14:paraId="7C716C19" w14:textId="77777777" w:rsidR="00AA3104" w:rsidRDefault="00AA3104" w:rsidP="00AA3104">
            <w:pPr>
              <w:tabs>
                <w:tab w:val="left" w:pos="1140"/>
              </w:tabs>
              <w:rPr>
                <w:sz w:val="20"/>
                <w:szCs w:val="20"/>
              </w:rPr>
            </w:pPr>
            <w:r w:rsidRPr="008B5D94">
              <w:rPr>
                <w:sz w:val="20"/>
                <w:szCs w:val="20"/>
              </w:rPr>
              <w:t>DOMAĆE ZADAĆE</w:t>
            </w:r>
            <w:r>
              <w:rPr>
                <w:sz w:val="20"/>
                <w:szCs w:val="20"/>
              </w:rPr>
              <w:t xml:space="preserve"> (usmeno i </w:t>
            </w:r>
            <w:r w:rsidR="008E161E">
              <w:rPr>
                <w:sz w:val="20"/>
                <w:szCs w:val="20"/>
              </w:rPr>
              <w:t>pisano</w:t>
            </w:r>
            <w:r>
              <w:rPr>
                <w:sz w:val="20"/>
                <w:szCs w:val="20"/>
              </w:rPr>
              <w:t>)</w:t>
            </w:r>
          </w:p>
          <w:p w14:paraId="264CFFDB" w14:textId="77777777" w:rsidR="00AA3104" w:rsidRPr="008B5D94" w:rsidRDefault="00AA3104" w:rsidP="00AA3104">
            <w:pPr>
              <w:tabs>
                <w:tab w:val="left" w:pos="1140"/>
              </w:tabs>
              <w:rPr>
                <w:sz w:val="16"/>
                <w:szCs w:val="16"/>
              </w:rPr>
            </w:pPr>
          </w:p>
        </w:tc>
      </w:tr>
      <w:tr w:rsidR="00AA3104" w:rsidRPr="00EF7222" w14:paraId="64BADB89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F985" w14:textId="77777777" w:rsidR="00AA3104" w:rsidRPr="00032BE6" w:rsidRDefault="00AA3104" w:rsidP="00AA3104">
            <w:pPr>
              <w:tabs>
                <w:tab w:val="left" w:pos="2000"/>
              </w:tabs>
              <w:ind w:left="360"/>
              <w:rPr>
                <w:sz w:val="16"/>
                <w:szCs w:val="16"/>
              </w:rPr>
            </w:pPr>
          </w:p>
          <w:p w14:paraId="0C59488C" w14:textId="77777777" w:rsidR="00AA3104" w:rsidRDefault="00AA3104" w:rsidP="00AA3104">
            <w:pPr>
              <w:numPr>
                <w:ilvl w:val="0"/>
                <w:numId w:val="27"/>
              </w:numPr>
              <w:tabs>
                <w:tab w:val="left" w:pos="2000"/>
              </w:tabs>
            </w:pPr>
            <w:r>
              <w:t>praćenje i vrednovanje domaćih zadaća provodi se sustavno tijekom cijele godine</w:t>
            </w:r>
          </w:p>
          <w:p w14:paraId="5840E59F" w14:textId="77777777" w:rsidR="00AA3104" w:rsidRDefault="00AA3104" w:rsidP="00AA3104">
            <w:pPr>
              <w:numPr>
                <w:ilvl w:val="0"/>
                <w:numId w:val="27"/>
              </w:numPr>
              <w:tabs>
                <w:tab w:val="left" w:pos="2000"/>
              </w:tabs>
            </w:pPr>
            <w:r>
              <w:t>evidencija o domaćim zadaćama vodi se u rubrici bilježaka</w:t>
            </w:r>
          </w:p>
          <w:p w14:paraId="4CB5D888" w14:textId="77777777" w:rsidR="00AA3104" w:rsidRDefault="00AA3104" w:rsidP="00AA3104">
            <w:pPr>
              <w:numPr>
                <w:ilvl w:val="0"/>
                <w:numId w:val="27"/>
              </w:numPr>
              <w:tabs>
                <w:tab w:val="left" w:pos="2000"/>
              </w:tabs>
            </w:pPr>
            <w:r>
              <w:t>prati se redovitost u izvršavanju obveza, cjelovitost, urednost i točnost</w:t>
            </w:r>
          </w:p>
          <w:p w14:paraId="7740B617" w14:textId="77777777" w:rsidR="00D93365" w:rsidRDefault="00AA3104" w:rsidP="00992569">
            <w:pPr>
              <w:numPr>
                <w:ilvl w:val="0"/>
                <w:numId w:val="27"/>
              </w:numPr>
              <w:tabs>
                <w:tab w:val="left" w:pos="2000"/>
              </w:tabs>
            </w:pPr>
            <w:r>
              <w:t>učitelj može ocijeniti sve radove ili samo ono koji se ističu svojom kvalitetom</w:t>
            </w:r>
          </w:p>
          <w:p w14:paraId="089684A6" w14:textId="77777777" w:rsidR="00992569" w:rsidRDefault="00992569" w:rsidP="00992569">
            <w:pPr>
              <w:tabs>
                <w:tab w:val="left" w:pos="2000"/>
              </w:tabs>
              <w:ind w:left="360"/>
            </w:pPr>
          </w:p>
          <w:p w14:paraId="116B8430" w14:textId="77777777" w:rsidR="00AA3104" w:rsidRPr="00032BE6" w:rsidRDefault="00AA3104" w:rsidP="00AA3104">
            <w:pPr>
              <w:tabs>
                <w:tab w:val="left" w:pos="2000"/>
              </w:tabs>
              <w:ind w:left="360"/>
              <w:rPr>
                <w:sz w:val="16"/>
                <w:szCs w:val="16"/>
              </w:rPr>
            </w:pPr>
          </w:p>
        </w:tc>
      </w:tr>
      <w:tr w:rsidR="00AA3104" w:rsidRPr="00EF7222" w14:paraId="03BB68C5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84F627" w14:textId="77777777" w:rsidR="00AA3104" w:rsidRDefault="00AA3104" w:rsidP="00AA3104">
            <w:pPr>
              <w:tabs>
                <w:tab w:val="left" w:pos="2000"/>
              </w:tabs>
              <w:ind w:left="360"/>
            </w:pPr>
          </w:p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65"/>
              <w:gridCol w:w="9899"/>
            </w:tblGrid>
            <w:tr w:rsidR="00454FFC" w14:paraId="4FBE5C52" w14:textId="77777777" w:rsidTr="00454FFC">
              <w:tc>
                <w:tcPr>
                  <w:tcW w:w="5665" w:type="dxa"/>
                  <w:shd w:val="clear" w:color="auto" w:fill="FDE9D9" w:themeFill="accent6" w:themeFillTint="33"/>
                </w:tcPr>
                <w:p w14:paraId="5AE418C6" w14:textId="77777777" w:rsidR="00454FFC" w:rsidRPr="00454FFC" w:rsidRDefault="00454FFC" w:rsidP="00D36814">
                  <w:pPr>
                    <w:framePr w:hSpace="180" w:wrap="around" w:vAnchor="page" w:hAnchor="margin" w:y="3226"/>
                    <w:tabs>
                      <w:tab w:val="left" w:pos="2000"/>
                    </w:tabs>
                  </w:pPr>
                </w:p>
                <w:p w14:paraId="7B973F44" w14:textId="77777777" w:rsidR="00454FFC" w:rsidRPr="00454FFC" w:rsidRDefault="00454FFC" w:rsidP="00D36814">
                  <w:pPr>
                    <w:framePr w:hSpace="180" w:wrap="around" w:vAnchor="page" w:hAnchor="margin" w:y="3226"/>
                    <w:tabs>
                      <w:tab w:val="left" w:pos="2000"/>
                    </w:tabs>
                  </w:pPr>
                  <w:r w:rsidRPr="00454FFC">
                    <w:t xml:space="preserve">Kraće pisane provjere znanja </w:t>
                  </w:r>
                </w:p>
              </w:tc>
              <w:tc>
                <w:tcPr>
                  <w:tcW w:w="9899" w:type="dxa"/>
                  <w:shd w:val="clear" w:color="auto" w:fill="FDE9D9" w:themeFill="accent6" w:themeFillTint="33"/>
                </w:tcPr>
                <w:p w14:paraId="7462FDA6" w14:textId="77777777" w:rsidR="00454FFC" w:rsidRDefault="00454FFC" w:rsidP="00D36814">
                  <w:pPr>
                    <w:framePr w:hSpace="180" w:wrap="around" w:vAnchor="page" w:hAnchor="margin" w:y="3226"/>
                    <w:tabs>
                      <w:tab w:val="left" w:pos="2000"/>
                    </w:tabs>
                  </w:pPr>
                </w:p>
                <w:p w14:paraId="14A9C384" w14:textId="77777777" w:rsidR="00454FFC" w:rsidRPr="00454FFC" w:rsidRDefault="00454FFC" w:rsidP="00D36814">
                  <w:pPr>
                    <w:framePr w:hSpace="180" w:wrap="around" w:vAnchor="page" w:hAnchor="margin" w:y="3226"/>
                    <w:tabs>
                      <w:tab w:val="left" w:pos="2000"/>
                    </w:tabs>
                  </w:pPr>
                  <w:r>
                    <w:t>Zbirka učenikovih radova</w:t>
                  </w:r>
                </w:p>
              </w:tc>
            </w:tr>
            <w:tr w:rsidR="00454FFC" w14:paraId="346DE8EB" w14:textId="77777777" w:rsidTr="00454FFC">
              <w:tc>
                <w:tcPr>
                  <w:tcW w:w="5665" w:type="dxa"/>
                </w:tcPr>
                <w:p w14:paraId="54E88690" w14:textId="77777777" w:rsidR="00454FFC" w:rsidRDefault="00454FFC" w:rsidP="00D36814">
                  <w:pPr>
                    <w:framePr w:hSpace="180" w:wrap="around" w:vAnchor="page" w:hAnchor="margin" w:y="3226"/>
                    <w:tabs>
                      <w:tab w:val="left" w:pos="2325"/>
                    </w:tabs>
                  </w:pPr>
                </w:p>
                <w:p w14:paraId="777F14CE" w14:textId="77777777" w:rsidR="00454FFC" w:rsidRDefault="00454FFC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41"/>
                    </w:numPr>
                    <w:tabs>
                      <w:tab w:val="left" w:pos="2325"/>
                    </w:tabs>
                  </w:pPr>
                  <w:r>
                    <w:t>gramatički i leksički zadatci</w:t>
                  </w:r>
                </w:p>
                <w:p w14:paraId="614E2283" w14:textId="77777777" w:rsidR="00454FFC" w:rsidRDefault="00454FFC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41"/>
                    </w:numPr>
                    <w:tabs>
                      <w:tab w:val="left" w:pos="2325"/>
                    </w:tabs>
                  </w:pPr>
                  <w:r>
                    <w:t>razumijevanje slušanjem i govorenjem</w:t>
                  </w:r>
                </w:p>
                <w:p w14:paraId="0D8EE937" w14:textId="77777777" w:rsidR="00454FFC" w:rsidRDefault="00454FFC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41"/>
                    </w:numPr>
                    <w:tabs>
                      <w:tab w:val="left" w:pos="2325"/>
                    </w:tabs>
                  </w:pPr>
                  <w:r>
                    <w:t>diktat</w:t>
                  </w:r>
                </w:p>
              </w:tc>
              <w:tc>
                <w:tcPr>
                  <w:tcW w:w="9899" w:type="dxa"/>
                </w:tcPr>
                <w:p w14:paraId="3E958C7E" w14:textId="77777777" w:rsidR="00454FFC" w:rsidRDefault="00454FFC" w:rsidP="00D36814">
                  <w:pPr>
                    <w:framePr w:hSpace="180" w:wrap="around" w:vAnchor="page" w:hAnchor="margin" w:y="3226"/>
                    <w:tabs>
                      <w:tab w:val="left" w:pos="2325"/>
                    </w:tabs>
                  </w:pPr>
                </w:p>
                <w:p w14:paraId="0A3B8961" w14:textId="77777777" w:rsidR="00454FFC" w:rsidRPr="00454FFC" w:rsidRDefault="00454FFC" w:rsidP="00D36814">
                  <w:pPr>
                    <w:pStyle w:val="Odlomakpopisa"/>
                    <w:framePr w:hSpace="180" w:wrap="around" w:vAnchor="page" w:hAnchor="margin" w:y="3226"/>
                    <w:numPr>
                      <w:ilvl w:val="0"/>
                      <w:numId w:val="41"/>
                    </w:numPr>
                    <w:tabs>
                      <w:tab w:val="left" w:pos="2325"/>
                    </w:tabs>
                  </w:pPr>
                  <w:r>
                    <w:t xml:space="preserve">izrada kvizova, kartica ponavljalica, kartica pričalica, društvenih igara, plakata, misaonih crteža, kratkih filmova, </w:t>
                  </w:r>
                  <w:r w:rsidR="00E03D2D">
                    <w:t>senzoričkih slika, projektnih zadataka, stripova, fotografija, križaljki i rebusa…</w:t>
                  </w:r>
                </w:p>
                <w:p w14:paraId="29120C48" w14:textId="77777777" w:rsidR="00454FFC" w:rsidRPr="00454FFC" w:rsidRDefault="00454FFC" w:rsidP="00D36814">
                  <w:pPr>
                    <w:pStyle w:val="Odlomakpopisa"/>
                    <w:framePr w:hSpace="180" w:wrap="around" w:vAnchor="page" w:hAnchor="margin" w:y="3226"/>
                    <w:tabs>
                      <w:tab w:val="left" w:pos="840"/>
                    </w:tabs>
                    <w:ind w:left="360"/>
                  </w:pPr>
                  <w:r>
                    <w:tab/>
                  </w:r>
                </w:p>
              </w:tc>
            </w:tr>
            <w:tr w:rsidR="006030FE" w14:paraId="5A31CC08" w14:textId="77777777" w:rsidTr="006B706B">
              <w:trPr>
                <w:trHeight w:val="66"/>
              </w:trPr>
              <w:tc>
                <w:tcPr>
                  <w:tcW w:w="5665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6D92D9A4" w14:textId="77777777" w:rsidR="006030FE" w:rsidRDefault="006030FE" w:rsidP="00D36814">
                  <w:pPr>
                    <w:framePr w:hSpace="180" w:wrap="around" w:vAnchor="page" w:hAnchor="margin" w:y="3226"/>
                    <w:tabs>
                      <w:tab w:val="left" w:pos="2325"/>
                    </w:tabs>
                  </w:pPr>
                </w:p>
                <w:p w14:paraId="12687761" w14:textId="5F58D290" w:rsidR="006030FE" w:rsidRDefault="006030FE" w:rsidP="00D36814">
                  <w:pPr>
                    <w:framePr w:hSpace="180" w:wrap="around" w:vAnchor="page" w:hAnchor="margin" w:y="3226"/>
                    <w:tabs>
                      <w:tab w:val="left" w:pos="2325"/>
                    </w:tabs>
                  </w:pPr>
                </w:p>
              </w:tc>
              <w:tc>
                <w:tcPr>
                  <w:tcW w:w="9899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CB86CC6" w14:textId="77777777" w:rsidR="006030FE" w:rsidRDefault="006030FE" w:rsidP="00D36814">
                  <w:pPr>
                    <w:framePr w:hSpace="180" w:wrap="around" w:vAnchor="page" w:hAnchor="margin" w:y="3226"/>
                    <w:tabs>
                      <w:tab w:val="left" w:pos="2325"/>
                    </w:tabs>
                  </w:pPr>
                </w:p>
              </w:tc>
            </w:tr>
            <w:tr w:rsidR="006030FE" w14:paraId="0CCA3892" w14:textId="77777777" w:rsidTr="006030FE">
              <w:tc>
                <w:tcPr>
                  <w:tcW w:w="566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785136DE" w14:textId="4556727B" w:rsidR="006030FE" w:rsidRDefault="006030FE" w:rsidP="00D36814">
                  <w:pPr>
                    <w:framePr w:hSpace="180" w:wrap="around" w:vAnchor="page" w:hAnchor="margin" w:y="3226"/>
                    <w:tabs>
                      <w:tab w:val="left" w:pos="2325"/>
                    </w:tabs>
                  </w:pPr>
                </w:p>
              </w:tc>
              <w:tc>
                <w:tcPr>
                  <w:tcW w:w="989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5EB2CF5E" w14:textId="77777777" w:rsidR="006030FE" w:rsidRDefault="006030FE" w:rsidP="00D36814">
                  <w:pPr>
                    <w:framePr w:hSpace="180" w:wrap="around" w:vAnchor="page" w:hAnchor="margin" w:y="3226"/>
                    <w:tabs>
                      <w:tab w:val="left" w:pos="2325"/>
                    </w:tabs>
                  </w:pPr>
                </w:p>
              </w:tc>
            </w:tr>
          </w:tbl>
          <w:p w14:paraId="778D5323" w14:textId="77777777" w:rsidR="00454FFC" w:rsidRDefault="00454FFC" w:rsidP="0055043D">
            <w:pPr>
              <w:tabs>
                <w:tab w:val="left" w:pos="2000"/>
              </w:tabs>
            </w:pPr>
          </w:p>
        </w:tc>
      </w:tr>
      <w:tr w:rsidR="00AA3104" w:rsidRPr="00EF7222" w14:paraId="4C6058C7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1"/>
            <w:vAlign w:val="center"/>
          </w:tcPr>
          <w:p w14:paraId="47AEF534" w14:textId="77777777" w:rsidR="00AA3104" w:rsidRDefault="00AA3104" w:rsidP="00AA3104">
            <w:pPr>
              <w:spacing w:after="60"/>
              <w:rPr>
                <w:sz w:val="20"/>
                <w:szCs w:val="20"/>
              </w:rPr>
            </w:pPr>
          </w:p>
          <w:p w14:paraId="1E01A91B" w14:textId="77777777" w:rsidR="00AA3104" w:rsidRDefault="00AA3104" w:rsidP="00AA3104">
            <w:pPr>
              <w:tabs>
                <w:tab w:val="left" w:pos="1140"/>
              </w:tabs>
              <w:rPr>
                <w:sz w:val="20"/>
                <w:szCs w:val="20"/>
              </w:rPr>
            </w:pPr>
            <w:r w:rsidRPr="00DB1E65">
              <w:rPr>
                <w:sz w:val="20"/>
                <w:szCs w:val="20"/>
              </w:rPr>
              <w:t>RAD U SKUPINI (praćenje pojedinca)</w:t>
            </w:r>
          </w:p>
          <w:p w14:paraId="40C122C9" w14:textId="77777777" w:rsidR="00AA3104" w:rsidRPr="00DB1E65" w:rsidRDefault="00AA3104" w:rsidP="00AA3104">
            <w:pPr>
              <w:tabs>
                <w:tab w:val="left" w:pos="1140"/>
              </w:tabs>
              <w:rPr>
                <w:sz w:val="16"/>
                <w:szCs w:val="16"/>
              </w:rPr>
            </w:pPr>
          </w:p>
        </w:tc>
      </w:tr>
      <w:tr w:rsidR="000607CC" w:rsidRPr="00EF7222" w14:paraId="17B73937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A961" w14:textId="77777777" w:rsidR="000607CC" w:rsidRPr="00EF7222" w:rsidRDefault="000607CC" w:rsidP="00AA3104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080B4F9" w14:textId="77777777" w:rsidR="000607CC" w:rsidRDefault="000607CC" w:rsidP="00AA3104">
            <w:pPr>
              <w:pStyle w:val="Odlomakpopisa"/>
              <w:numPr>
                <w:ilvl w:val="0"/>
                <w:numId w:val="29"/>
              </w:numPr>
            </w:pPr>
            <w:r>
              <w:t>učenik je motiviran, kreativan, odgovoran u radu, poštuje druge, redovito izvršava svoje obaveze</w:t>
            </w:r>
          </w:p>
          <w:p w14:paraId="34AB79EB" w14:textId="77777777" w:rsidR="000607CC" w:rsidRDefault="000607CC" w:rsidP="00AA3104">
            <w:pPr>
              <w:numPr>
                <w:ilvl w:val="0"/>
                <w:numId w:val="23"/>
              </w:numPr>
            </w:pPr>
            <w:r>
              <w:t>daje kreativne primjedbe i prijedloge</w:t>
            </w:r>
          </w:p>
          <w:p w14:paraId="3170EE76" w14:textId="77777777" w:rsidR="000607CC" w:rsidRDefault="000607CC" w:rsidP="00AA3104">
            <w:pPr>
              <w:numPr>
                <w:ilvl w:val="0"/>
                <w:numId w:val="23"/>
              </w:numPr>
            </w:pPr>
            <w:r>
              <w:t>poštuje pravila rada</w:t>
            </w:r>
          </w:p>
          <w:p w14:paraId="5478E049" w14:textId="77777777" w:rsidR="000607CC" w:rsidRDefault="000607CC" w:rsidP="00AA3104">
            <w:pPr>
              <w:numPr>
                <w:ilvl w:val="0"/>
                <w:numId w:val="23"/>
              </w:numPr>
            </w:pPr>
            <w:r>
              <w:t>u prezentiranju je jasan, točan, jezgrovit</w:t>
            </w:r>
          </w:p>
          <w:p w14:paraId="3C412BEF" w14:textId="77777777" w:rsidR="000607CC" w:rsidRDefault="000607CC" w:rsidP="00AA3104">
            <w:pPr>
              <w:numPr>
                <w:ilvl w:val="0"/>
                <w:numId w:val="23"/>
              </w:numPr>
            </w:pPr>
            <w:r>
              <w:t>uočava bitno i razlikuje ga od nebitnoga</w:t>
            </w:r>
          </w:p>
          <w:p w14:paraId="2B3F3A61" w14:textId="77777777" w:rsidR="000607CC" w:rsidRDefault="000607CC" w:rsidP="00AA3104">
            <w:pPr>
              <w:numPr>
                <w:ilvl w:val="0"/>
                <w:numId w:val="23"/>
              </w:numPr>
            </w:pPr>
            <w:r>
              <w:t>zna dobro organizirati i voditi rad u skupini</w:t>
            </w:r>
          </w:p>
          <w:p w14:paraId="33AF6AD0" w14:textId="77777777" w:rsidR="000607CC" w:rsidRDefault="000607CC" w:rsidP="00AA3104">
            <w:pPr>
              <w:numPr>
                <w:ilvl w:val="0"/>
                <w:numId w:val="23"/>
              </w:numPr>
            </w:pPr>
            <w:r>
              <w:t>ima razvijeno visoko kritičko mišljenje</w:t>
            </w:r>
          </w:p>
          <w:p w14:paraId="6BA183A7" w14:textId="77777777" w:rsidR="000607CC" w:rsidRDefault="000607CC" w:rsidP="00AA3104">
            <w:pPr>
              <w:numPr>
                <w:ilvl w:val="0"/>
                <w:numId w:val="23"/>
              </w:numPr>
            </w:pPr>
            <w:r>
              <w:t>pouzdan je i savjestan</w:t>
            </w:r>
          </w:p>
          <w:p w14:paraId="2E44928F" w14:textId="77777777" w:rsidR="000607CC" w:rsidRPr="00032BE6" w:rsidRDefault="000607CC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</w:tc>
      </w:tr>
      <w:tr w:rsidR="000607CC" w:rsidRPr="00EF7222" w14:paraId="3082A57A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AE79" w14:textId="77777777" w:rsidR="000607CC" w:rsidRPr="00032BE6" w:rsidRDefault="000607CC" w:rsidP="00AA3104">
            <w:pPr>
              <w:pStyle w:val="Odlomakpopisa"/>
              <w:ind w:left="360"/>
              <w:rPr>
                <w:sz w:val="16"/>
                <w:szCs w:val="16"/>
              </w:rPr>
            </w:pPr>
          </w:p>
          <w:p w14:paraId="79A43A56" w14:textId="77777777" w:rsidR="000607CC" w:rsidRPr="00B14B9D" w:rsidRDefault="000607CC" w:rsidP="00AA3104">
            <w:pPr>
              <w:pStyle w:val="Odlomakpopisa"/>
              <w:numPr>
                <w:ilvl w:val="0"/>
                <w:numId w:val="29"/>
              </w:numPr>
            </w:pPr>
            <w:r w:rsidRPr="00B14B9D">
              <w:t>motiviran je i redovito izvršava zadatke</w:t>
            </w:r>
          </w:p>
          <w:p w14:paraId="2C5EE21D" w14:textId="77777777" w:rsidR="000607CC" w:rsidRPr="00B14B9D" w:rsidRDefault="000607CC" w:rsidP="00AA3104">
            <w:pPr>
              <w:numPr>
                <w:ilvl w:val="0"/>
                <w:numId w:val="23"/>
              </w:numPr>
            </w:pPr>
            <w:r w:rsidRPr="00B14B9D">
              <w:t>rješava problem služeći se naučenim sadržajima</w:t>
            </w:r>
          </w:p>
          <w:p w14:paraId="4F154987" w14:textId="77777777" w:rsidR="000607CC" w:rsidRPr="00B14B9D" w:rsidRDefault="000607CC" w:rsidP="00AA3104">
            <w:pPr>
              <w:numPr>
                <w:ilvl w:val="0"/>
                <w:numId w:val="23"/>
              </w:numPr>
            </w:pPr>
            <w:r w:rsidRPr="00B14B9D">
              <w:t>poštuje pravila rada</w:t>
            </w:r>
          </w:p>
          <w:p w14:paraId="7EB29575" w14:textId="77777777" w:rsidR="000607CC" w:rsidRPr="00B14B9D" w:rsidRDefault="000607CC" w:rsidP="00AA3104">
            <w:pPr>
              <w:numPr>
                <w:ilvl w:val="0"/>
                <w:numId w:val="23"/>
              </w:numPr>
            </w:pPr>
            <w:r w:rsidRPr="00B14B9D">
              <w:t>podržava rad skupine i potiče ih na rad</w:t>
            </w:r>
          </w:p>
          <w:p w14:paraId="241CAC68" w14:textId="77777777" w:rsidR="000607CC" w:rsidRPr="00B14B9D" w:rsidRDefault="000607CC" w:rsidP="00AA3104">
            <w:pPr>
              <w:numPr>
                <w:ilvl w:val="0"/>
                <w:numId w:val="23"/>
              </w:numPr>
            </w:pPr>
            <w:r w:rsidRPr="00B14B9D">
              <w:t>pouzdan je,, marljiv i odgovoran</w:t>
            </w:r>
          </w:p>
          <w:p w14:paraId="7B0ED1D7" w14:textId="77777777" w:rsidR="000607CC" w:rsidRDefault="000607CC" w:rsidP="00AA3104">
            <w:pPr>
              <w:numPr>
                <w:ilvl w:val="0"/>
                <w:numId w:val="23"/>
              </w:numPr>
            </w:pPr>
            <w:r w:rsidRPr="00B14B9D">
              <w:t>način prezentacije je točan</w:t>
            </w:r>
          </w:p>
          <w:p w14:paraId="029530ED" w14:textId="77777777" w:rsidR="000607CC" w:rsidRPr="00032BE6" w:rsidRDefault="000607CC" w:rsidP="00AA3104">
            <w:pPr>
              <w:ind w:left="360"/>
              <w:rPr>
                <w:sz w:val="16"/>
                <w:szCs w:val="16"/>
              </w:rPr>
            </w:pPr>
          </w:p>
        </w:tc>
      </w:tr>
      <w:tr w:rsidR="000607CC" w:rsidRPr="00EF7222" w14:paraId="495C66E4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07B3" w14:textId="77777777" w:rsidR="000607CC" w:rsidRPr="00032BE6" w:rsidRDefault="000607CC" w:rsidP="000607CC">
            <w:pPr>
              <w:rPr>
                <w:sz w:val="16"/>
                <w:szCs w:val="16"/>
              </w:rPr>
            </w:pPr>
          </w:p>
          <w:p w14:paraId="381B285B" w14:textId="77777777" w:rsidR="000607CC" w:rsidRDefault="000607CC" w:rsidP="00AA3104">
            <w:pPr>
              <w:numPr>
                <w:ilvl w:val="0"/>
                <w:numId w:val="24"/>
              </w:numPr>
            </w:pPr>
            <w:r w:rsidRPr="00B14B9D">
              <w:t xml:space="preserve">u podjeli zadataka u skupini </w:t>
            </w:r>
            <w:r>
              <w:t>potrebna je pomoć učitelja</w:t>
            </w:r>
          </w:p>
          <w:p w14:paraId="04E80C18" w14:textId="77777777" w:rsidR="000607CC" w:rsidRDefault="000607CC" w:rsidP="00AA3104">
            <w:pPr>
              <w:numPr>
                <w:ilvl w:val="0"/>
                <w:numId w:val="24"/>
              </w:numPr>
            </w:pPr>
            <w:r>
              <w:t>u radu je potrebna pomoć, poticaj i usmjeravanje</w:t>
            </w:r>
          </w:p>
          <w:p w14:paraId="5524B0CF" w14:textId="77777777" w:rsidR="000607CC" w:rsidRDefault="000607CC" w:rsidP="00AA3104">
            <w:pPr>
              <w:numPr>
                <w:ilvl w:val="0"/>
                <w:numId w:val="24"/>
              </w:numPr>
            </w:pPr>
            <w:r>
              <w:t>u prezentaciji učinjenoga spor je i neprecizan</w:t>
            </w:r>
          </w:p>
          <w:p w14:paraId="7B9FE8F6" w14:textId="77777777" w:rsidR="000607CC" w:rsidRDefault="000607CC" w:rsidP="00AA3104">
            <w:pPr>
              <w:numPr>
                <w:ilvl w:val="0"/>
                <w:numId w:val="24"/>
              </w:numPr>
            </w:pPr>
            <w:r>
              <w:t>teže iskazuje svoje mišljenje</w:t>
            </w:r>
          </w:p>
          <w:p w14:paraId="40B9178F" w14:textId="77777777" w:rsidR="000607CC" w:rsidRDefault="000607CC" w:rsidP="00AA3104">
            <w:pPr>
              <w:numPr>
                <w:ilvl w:val="0"/>
                <w:numId w:val="24"/>
              </w:numPr>
            </w:pPr>
            <w:r>
              <w:t>nije sklon samostalnosti, slijedi druge</w:t>
            </w:r>
          </w:p>
          <w:p w14:paraId="17C99BE6" w14:textId="77777777" w:rsidR="000607CC" w:rsidRDefault="000607CC" w:rsidP="00AA3104">
            <w:pPr>
              <w:numPr>
                <w:ilvl w:val="0"/>
                <w:numId w:val="24"/>
              </w:numPr>
            </w:pPr>
            <w:r>
              <w:t>naučeno gradivo primjenjuje s pogreškama</w:t>
            </w:r>
          </w:p>
          <w:p w14:paraId="2C6E7CF4" w14:textId="77777777" w:rsidR="000607CC" w:rsidRPr="00B14B9D" w:rsidRDefault="000607CC" w:rsidP="00AA3104">
            <w:pPr>
              <w:numPr>
                <w:ilvl w:val="0"/>
                <w:numId w:val="24"/>
              </w:numPr>
            </w:pPr>
            <w:r>
              <w:t>djelomično poštuje pravila ponašanja</w:t>
            </w:r>
          </w:p>
          <w:p w14:paraId="25BC7189" w14:textId="77777777" w:rsidR="000607CC" w:rsidRPr="00032BE6" w:rsidRDefault="000607CC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</w:tc>
      </w:tr>
      <w:tr w:rsidR="000607CC" w:rsidRPr="00EF7222" w14:paraId="2A28052C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15A9" w14:textId="77777777" w:rsidR="000607CC" w:rsidRPr="000607CC" w:rsidRDefault="000607CC" w:rsidP="000607CC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611FF69E" w14:textId="77777777" w:rsidR="000607CC" w:rsidRDefault="000607CC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t>radi na razini prisjećanja</w:t>
            </w:r>
          </w:p>
          <w:p w14:paraId="2244FFEA" w14:textId="77777777" w:rsidR="000607CC" w:rsidRDefault="000607CC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t>uz učiteljevu intervenciju radi u skupini</w:t>
            </w:r>
          </w:p>
          <w:p w14:paraId="4C1A78CB" w14:textId="77777777" w:rsidR="000607CC" w:rsidRDefault="000607CC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t>zadatke ne dovršava i ima pogrešaka</w:t>
            </w:r>
          </w:p>
          <w:p w14:paraId="2E98D3D9" w14:textId="77777777" w:rsidR="000607CC" w:rsidRDefault="000607CC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t>površan je u radu i poštivanju pravila</w:t>
            </w:r>
          </w:p>
          <w:p w14:paraId="3803E5FA" w14:textId="77777777" w:rsidR="000607CC" w:rsidRPr="00B14B9D" w:rsidRDefault="000607CC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lastRenderedPageBreak/>
              <w:t>mali interes za rad, uglavnom je pasivan</w:t>
            </w:r>
          </w:p>
          <w:p w14:paraId="089A7FDD" w14:textId="77777777" w:rsidR="000607CC" w:rsidRPr="00032BE6" w:rsidRDefault="000607CC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</w:tc>
      </w:tr>
      <w:tr w:rsidR="000607CC" w:rsidRPr="00EF7222" w14:paraId="5616ABE7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3230" w14:textId="77777777" w:rsidR="000607CC" w:rsidRPr="00032BE6" w:rsidRDefault="000607CC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  <w:p w14:paraId="31A14709" w14:textId="77777777" w:rsidR="000607CC" w:rsidRPr="00B14B9D" w:rsidRDefault="000607CC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 w:rsidRPr="00B14B9D">
              <w:t>nezainteresiran za rad</w:t>
            </w:r>
          </w:p>
          <w:p w14:paraId="132EF7D1" w14:textId="77777777" w:rsidR="000607CC" w:rsidRPr="00B14B9D" w:rsidRDefault="000607CC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 w:rsidRPr="00B14B9D">
              <w:t>ometa druge</w:t>
            </w:r>
          </w:p>
          <w:p w14:paraId="0BE5D4B6" w14:textId="77777777" w:rsidR="000607CC" w:rsidRPr="00B14B9D" w:rsidRDefault="000607CC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 w:rsidRPr="00B14B9D">
              <w:t xml:space="preserve">poticaj i pomoć ne motiviraju </w:t>
            </w:r>
            <w:r>
              <w:t xml:space="preserve">ga </w:t>
            </w:r>
            <w:r w:rsidRPr="00B14B9D">
              <w:t>da radi</w:t>
            </w:r>
          </w:p>
          <w:p w14:paraId="0B1DFE0C" w14:textId="77777777" w:rsidR="000607CC" w:rsidRPr="00B14B9D" w:rsidRDefault="000607CC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 w:rsidRPr="00B14B9D">
              <w:t>u svemu je površan i neodgovoran</w:t>
            </w:r>
          </w:p>
          <w:p w14:paraId="18A7C11E" w14:textId="77777777" w:rsidR="000607CC" w:rsidRPr="00B14B9D" w:rsidRDefault="000607CC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 w:rsidRPr="00B14B9D">
              <w:t>ne poštuje pravila ponašanja u skupini</w:t>
            </w:r>
          </w:p>
          <w:p w14:paraId="76A85C8F" w14:textId="77777777" w:rsidR="000607CC" w:rsidRPr="00B14B9D" w:rsidRDefault="000607CC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 w:rsidRPr="00B14B9D">
              <w:t>traži potpunu pozornost i individualni pristup</w:t>
            </w:r>
          </w:p>
          <w:p w14:paraId="2B9D8C28" w14:textId="77777777" w:rsidR="000607CC" w:rsidRPr="00032BE6" w:rsidRDefault="000607CC" w:rsidP="006030FE">
            <w:pPr>
              <w:tabs>
                <w:tab w:val="left" w:pos="1140"/>
              </w:tabs>
              <w:rPr>
                <w:sz w:val="16"/>
                <w:szCs w:val="16"/>
              </w:rPr>
            </w:pPr>
          </w:p>
        </w:tc>
      </w:tr>
      <w:tr w:rsidR="00AA3104" w:rsidRPr="00EF7222" w14:paraId="41D0B8A3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8B9"/>
            <w:vAlign w:val="center"/>
          </w:tcPr>
          <w:p w14:paraId="3ECDA0CC" w14:textId="77777777" w:rsidR="00AA3104" w:rsidRDefault="00AA3104" w:rsidP="00AA3104">
            <w:pPr>
              <w:tabs>
                <w:tab w:val="left" w:pos="1140"/>
              </w:tabs>
              <w:ind w:left="360"/>
            </w:pPr>
          </w:p>
          <w:p w14:paraId="719E90D1" w14:textId="77777777" w:rsidR="00AA3104" w:rsidRDefault="00AA3104" w:rsidP="00AA3104">
            <w:pPr>
              <w:tabs>
                <w:tab w:val="left" w:pos="1140"/>
              </w:tabs>
              <w:rPr>
                <w:sz w:val="20"/>
                <w:szCs w:val="20"/>
              </w:rPr>
            </w:pPr>
            <w:r w:rsidRPr="00DB1E65">
              <w:rPr>
                <w:sz w:val="20"/>
                <w:szCs w:val="20"/>
              </w:rPr>
              <w:t>RAD U SKUPINI (praćenje skupine)</w:t>
            </w:r>
          </w:p>
          <w:p w14:paraId="6B26928A" w14:textId="77777777" w:rsidR="00AA3104" w:rsidRPr="00032BE6" w:rsidRDefault="00AA3104" w:rsidP="00AA3104">
            <w:pPr>
              <w:tabs>
                <w:tab w:val="left" w:pos="1140"/>
              </w:tabs>
              <w:rPr>
                <w:sz w:val="16"/>
                <w:szCs w:val="16"/>
              </w:rPr>
            </w:pPr>
          </w:p>
        </w:tc>
      </w:tr>
      <w:tr w:rsidR="00992569" w:rsidRPr="00EF7222" w14:paraId="3E111275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C78" w14:textId="77777777" w:rsidR="00992569" w:rsidRPr="00032BE6" w:rsidRDefault="00992569" w:rsidP="00AA3104">
            <w:pPr>
              <w:ind w:left="360"/>
              <w:rPr>
                <w:sz w:val="16"/>
                <w:szCs w:val="16"/>
              </w:rPr>
            </w:pPr>
          </w:p>
          <w:p w14:paraId="0A134DD6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učenici razumiju zadatke daju svoje konstruktivne primjere</w:t>
            </w:r>
          </w:p>
          <w:p w14:paraId="219DB022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s lakoćom pronalaze rješenja za zadatke</w:t>
            </w:r>
          </w:p>
          <w:p w14:paraId="397AD454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samostalni su u podjeli uloga i zadataka</w:t>
            </w:r>
          </w:p>
          <w:p w14:paraId="38307B66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aktivni su i pouzdani</w:t>
            </w:r>
          </w:p>
          <w:p w14:paraId="36FACC93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iskazuju kreativnost</w:t>
            </w:r>
          </w:p>
          <w:p w14:paraId="4E86F90B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poštuju pravila ponašanja u skupini</w:t>
            </w:r>
          </w:p>
          <w:p w14:paraId="2B0D0C70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način prezentacije je jasan, točan i siguran</w:t>
            </w:r>
          </w:p>
          <w:p w14:paraId="2EA2FEAE" w14:textId="77777777" w:rsidR="00992569" w:rsidRPr="00032BE6" w:rsidRDefault="00992569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</w:tc>
      </w:tr>
      <w:tr w:rsidR="00992569" w:rsidRPr="00EF7222" w14:paraId="4FF78B12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E3A7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razumiju zadatke, ne pronalaze rješenja s lakoćom</w:t>
            </w:r>
          </w:p>
          <w:p w14:paraId="3A134CA5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aktivni su</w:t>
            </w:r>
          </w:p>
          <w:p w14:paraId="11701AA7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nisu potpuno samostalni u podjeli uloga i zadataka</w:t>
            </w:r>
          </w:p>
          <w:p w14:paraId="14BB41CD" w14:textId="77777777" w:rsidR="00992569" w:rsidRDefault="00992569" w:rsidP="00AA3104">
            <w:pPr>
              <w:numPr>
                <w:ilvl w:val="0"/>
                <w:numId w:val="23"/>
              </w:numPr>
            </w:pPr>
            <w:r>
              <w:t>poštuju pravila ponašanja u skupini</w:t>
            </w:r>
          </w:p>
          <w:p w14:paraId="6ED813BC" w14:textId="77777777" w:rsidR="00992569" w:rsidRPr="00B14B9D" w:rsidRDefault="00992569" w:rsidP="00AA3104">
            <w:pPr>
              <w:numPr>
                <w:ilvl w:val="0"/>
                <w:numId w:val="23"/>
              </w:numPr>
            </w:pPr>
            <w:r>
              <w:t>način prezentacije je točan, ali nedovoljno precizan</w:t>
            </w:r>
          </w:p>
          <w:p w14:paraId="727A1153" w14:textId="77777777" w:rsidR="00992569" w:rsidRPr="00032BE6" w:rsidRDefault="00992569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</w:tc>
      </w:tr>
      <w:tr w:rsidR="00992569" w:rsidRPr="00EF7222" w14:paraId="2BF1D019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1D5C" w14:textId="77777777" w:rsidR="00992569" w:rsidRPr="00032BE6" w:rsidRDefault="00992569" w:rsidP="00AA3104">
            <w:pPr>
              <w:ind w:left="360"/>
              <w:rPr>
                <w:sz w:val="16"/>
                <w:szCs w:val="16"/>
              </w:rPr>
            </w:pPr>
          </w:p>
          <w:p w14:paraId="01363AE0" w14:textId="77777777" w:rsidR="00992569" w:rsidRDefault="00992569" w:rsidP="00AA3104">
            <w:pPr>
              <w:numPr>
                <w:ilvl w:val="0"/>
                <w:numId w:val="24"/>
              </w:numPr>
            </w:pPr>
            <w:r>
              <w:t>potreban poticaj i pomoć u radu, podjeli uloga i zadataka</w:t>
            </w:r>
          </w:p>
          <w:p w14:paraId="187D5ECC" w14:textId="77777777" w:rsidR="00992569" w:rsidRDefault="00992569" w:rsidP="00AA3104">
            <w:pPr>
              <w:numPr>
                <w:ilvl w:val="0"/>
                <w:numId w:val="24"/>
              </w:numPr>
            </w:pPr>
            <w:r>
              <w:t xml:space="preserve">teže pronalaze rješenja </w:t>
            </w:r>
          </w:p>
          <w:p w14:paraId="1CAA6D2A" w14:textId="77777777" w:rsidR="00992569" w:rsidRDefault="00992569" w:rsidP="00AA3104">
            <w:pPr>
              <w:numPr>
                <w:ilvl w:val="0"/>
                <w:numId w:val="24"/>
              </w:numPr>
            </w:pPr>
            <w:r>
              <w:t>aktivnost varira</w:t>
            </w:r>
          </w:p>
          <w:p w14:paraId="512A93F3" w14:textId="77777777" w:rsidR="00992569" w:rsidRDefault="00992569" w:rsidP="00AA3104">
            <w:pPr>
              <w:numPr>
                <w:ilvl w:val="0"/>
                <w:numId w:val="24"/>
              </w:numPr>
            </w:pPr>
            <w:r>
              <w:t>djelomično poštuju pravila</w:t>
            </w:r>
          </w:p>
          <w:p w14:paraId="697AAF7F" w14:textId="77777777" w:rsidR="00992569" w:rsidRPr="00B14B9D" w:rsidRDefault="00992569" w:rsidP="00AA3104">
            <w:pPr>
              <w:numPr>
                <w:ilvl w:val="0"/>
                <w:numId w:val="24"/>
              </w:numPr>
            </w:pPr>
            <w:r>
              <w:t>u prezentaciji su sporiji i potrebna im je pomoć</w:t>
            </w:r>
          </w:p>
          <w:p w14:paraId="22AB97F8" w14:textId="77777777" w:rsidR="00992569" w:rsidRPr="00032BE6" w:rsidRDefault="00992569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</w:tc>
      </w:tr>
      <w:tr w:rsidR="00992569" w:rsidRPr="00EF7222" w14:paraId="762B918F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2219" w14:textId="77777777" w:rsidR="00992569" w:rsidRPr="00032BE6" w:rsidRDefault="00992569" w:rsidP="00AA3104">
            <w:pPr>
              <w:tabs>
                <w:tab w:val="left" w:pos="9420"/>
              </w:tabs>
              <w:ind w:left="360"/>
              <w:rPr>
                <w:sz w:val="16"/>
                <w:szCs w:val="16"/>
              </w:rPr>
            </w:pPr>
          </w:p>
          <w:p w14:paraId="1D2E232D" w14:textId="77777777" w:rsidR="00992569" w:rsidRDefault="00992569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t>traže učiteljevu pomoć u podjeli zaduženja</w:t>
            </w:r>
          </w:p>
          <w:p w14:paraId="0E084633" w14:textId="77777777" w:rsidR="00992569" w:rsidRDefault="00992569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t>teško razumiju postavljene zadatke</w:t>
            </w:r>
          </w:p>
          <w:p w14:paraId="6E79C5A0" w14:textId="77777777" w:rsidR="00992569" w:rsidRDefault="00992569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t>zadatke ne rješavaju ili ih dovršavaju površno s puno pogrešaka</w:t>
            </w:r>
          </w:p>
          <w:p w14:paraId="509F86AE" w14:textId="77777777" w:rsidR="00992569" w:rsidRDefault="00992569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lastRenderedPageBreak/>
              <w:t>nisu motiviran za rad</w:t>
            </w:r>
          </w:p>
          <w:p w14:paraId="12FEAF49" w14:textId="77777777" w:rsidR="00992569" w:rsidRPr="00B14B9D" w:rsidRDefault="00992569" w:rsidP="00AA3104">
            <w:pPr>
              <w:numPr>
                <w:ilvl w:val="0"/>
                <w:numId w:val="25"/>
              </w:numPr>
              <w:tabs>
                <w:tab w:val="left" w:pos="9420"/>
              </w:tabs>
            </w:pPr>
            <w:r>
              <w:t>prezentiraju nejasno, površno i nerazumljivo</w:t>
            </w:r>
          </w:p>
          <w:p w14:paraId="4F97307A" w14:textId="77777777" w:rsidR="00992569" w:rsidRPr="00032BE6" w:rsidRDefault="00992569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</w:tc>
      </w:tr>
      <w:tr w:rsidR="00992569" w:rsidRPr="00EF7222" w14:paraId="29F19F79" w14:textId="77777777" w:rsidTr="000D4168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019B" w14:textId="77777777" w:rsidR="00992569" w:rsidRPr="00032BE6" w:rsidRDefault="00992569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  <w:p w14:paraId="30564517" w14:textId="77777777" w:rsidR="00992569" w:rsidRDefault="00992569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>
              <w:t>ne rješavaju zadatke</w:t>
            </w:r>
          </w:p>
          <w:p w14:paraId="78A55C85" w14:textId="77777777" w:rsidR="00992569" w:rsidRDefault="00992569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>
              <w:t>ne poštuju pravila rada u skupini</w:t>
            </w:r>
          </w:p>
          <w:p w14:paraId="7ADB4580" w14:textId="77777777" w:rsidR="00992569" w:rsidRDefault="00992569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>
              <w:t>bučni, ometaju druge u radu</w:t>
            </w:r>
          </w:p>
          <w:p w14:paraId="49062660" w14:textId="77777777" w:rsidR="00992569" w:rsidRDefault="00992569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>
              <w:t>nezainteresirani za rad</w:t>
            </w:r>
          </w:p>
          <w:p w14:paraId="0BFB19DA" w14:textId="77777777" w:rsidR="00992569" w:rsidRDefault="00992569" w:rsidP="00AA3104">
            <w:pPr>
              <w:numPr>
                <w:ilvl w:val="0"/>
                <w:numId w:val="24"/>
              </w:numPr>
              <w:tabs>
                <w:tab w:val="left" w:pos="1140"/>
              </w:tabs>
            </w:pPr>
            <w:r>
              <w:t>prezentacija izostaje</w:t>
            </w:r>
          </w:p>
          <w:p w14:paraId="3B1B8607" w14:textId="77777777" w:rsidR="00992569" w:rsidRPr="00032BE6" w:rsidRDefault="00992569" w:rsidP="00AA3104">
            <w:pPr>
              <w:tabs>
                <w:tab w:val="left" w:pos="1140"/>
              </w:tabs>
              <w:ind w:left="360"/>
              <w:rPr>
                <w:sz w:val="16"/>
                <w:szCs w:val="16"/>
              </w:rPr>
            </w:pPr>
          </w:p>
        </w:tc>
      </w:tr>
      <w:tr w:rsidR="00AA3104" w:rsidRPr="00EF7222" w14:paraId="7EE19FA2" w14:textId="77777777" w:rsidTr="001B3045">
        <w:trPr>
          <w:trHeight w:val="295"/>
        </w:trPr>
        <w:tc>
          <w:tcPr>
            <w:tcW w:w="1579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7FB222" w14:textId="77777777" w:rsidR="00AA3104" w:rsidRDefault="00AA3104" w:rsidP="00627FD7">
            <w:pPr>
              <w:tabs>
                <w:tab w:val="left" w:pos="1140"/>
              </w:tabs>
            </w:pPr>
          </w:p>
        </w:tc>
      </w:tr>
    </w:tbl>
    <w:p w14:paraId="6688B6CF" w14:textId="77777777" w:rsidR="006B706B" w:rsidRDefault="006B706B" w:rsidP="00413562">
      <w:pPr>
        <w:rPr>
          <w:b/>
          <w:color w:val="984806" w:themeColor="accent6" w:themeShade="80"/>
        </w:rPr>
      </w:pPr>
    </w:p>
    <w:p w14:paraId="3C78D8FF" w14:textId="77777777" w:rsidR="006B706B" w:rsidRDefault="006B706B" w:rsidP="00413562">
      <w:pPr>
        <w:rPr>
          <w:b/>
          <w:color w:val="984806" w:themeColor="accent6" w:themeShade="80"/>
        </w:rPr>
      </w:pPr>
    </w:p>
    <w:p w14:paraId="69E73331" w14:textId="77777777" w:rsidR="006B706B" w:rsidRDefault="006B706B" w:rsidP="00413562">
      <w:pPr>
        <w:rPr>
          <w:b/>
          <w:color w:val="984806" w:themeColor="accent6" w:themeShade="80"/>
        </w:rPr>
      </w:pPr>
    </w:p>
    <w:p w14:paraId="5684A204" w14:textId="77777777" w:rsidR="006B706B" w:rsidRDefault="006B706B" w:rsidP="00413562">
      <w:pPr>
        <w:rPr>
          <w:b/>
          <w:color w:val="984806" w:themeColor="accent6" w:themeShade="80"/>
        </w:rPr>
      </w:pPr>
    </w:p>
    <w:p w14:paraId="29451FD4" w14:textId="77777777" w:rsidR="006B706B" w:rsidRDefault="006B706B" w:rsidP="00413562">
      <w:pPr>
        <w:rPr>
          <w:b/>
          <w:color w:val="984806" w:themeColor="accent6" w:themeShade="80"/>
        </w:rPr>
      </w:pPr>
    </w:p>
    <w:p w14:paraId="283374ED" w14:textId="77777777" w:rsidR="006B706B" w:rsidRDefault="006B706B" w:rsidP="00413562">
      <w:pPr>
        <w:rPr>
          <w:b/>
          <w:color w:val="984806" w:themeColor="accent6" w:themeShade="80"/>
        </w:rPr>
      </w:pPr>
    </w:p>
    <w:p w14:paraId="3DDD9C6F" w14:textId="77777777" w:rsidR="006B706B" w:rsidRDefault="006B706B" w:rsidP="00413562">
      <w:pPr>
        <w:rPr>
          <w:b/>
          <w:color w:val="984806" w:themeColor="accent6" w:themeShade="80"/>
        </w:rPr>
      </w:pPr>
    </w:p>
    <w:p w14:paraId="6A340FB8" w14:textId="77777777" w:rsidR="006B706B" w:rsidRDefault="006B706B" w:rsidP="00413562">
      <w:pPr>
        <w:rPr>
          <w:b/>
          <w:color w:val="984806" w:themeColor="accent6" w:themeShade="80"/>
        </w:rPr>
      </w:pPr>
    </w:p>
    <w:p w14:paraId="7DF8F569" w14:textId="77777777" w:rsidR="006B706B" w:rsidRDefault="006B706B" w:rsidP="00413562">
      <w:pPr>
        <w:rPr>
          <w:b/>
          <w:color w:val="984806" w:themeColor="accent6" w:themeShade="80"/>
        </w:rPr>
      </w:pPr>
    </w:p>
    <w:p w14:paraId="3AE27906" w14:textId="77777777" w:rsidR="006B706B" w:rsidRDefault="006B706B" w:rsidP="00413562">
      <w:pPr>
        <w:rPr>
          <w:b/>
          <w:color w:val="984806" w:themeColor="accent6" w:themeShade="80"/>
        </w:rPr>
      </w:pPr>
    </w:p>
    <w:p w14:paraId="30C925F2" w14:textId="77777777" w:rsidR="006B706B" w:rsidRDefault="006B706B" w:rsidP="00413562">
      <w:pPr>
        <w:rPr>
          <w:b/>
          <w:color w:val="984806" w:themeColor="accent6" w:themeShade="80"/>
        </w:rPr>
      </w:pPr>
    </w:p>
    <w:p w14:paraId="2D13105E" w14:textId="77777777" w:rsidR="006B706B" w:rsidRDefault="006B706B" w:rsidP="00413562">
      <w:pPr>
        <w:rPr>
          <w:b/>
          <w:color w:val="984806" w:themeColor="accent6" w:themeShade="80"/>
        </w:rPr>
      </w:pPr>
    </w:p>
    <w:p w14:paraId="58AD908F" w14:textId="77777777" w:rsidR="006B706B" w:rsidRDefault="006B706B" w:rsidP="00413562">
      <w:pPr>
        <w:rPr>
          <w:b/>
          <w:color w:val="984806" w:themeColor="accent6" w:themeShade="80"/>
        </w:rPr>
      </w:pPr>
    </w:p>
    <w:p w14:paraId="4049175B" w14:textId="77777777" w:rsidR="006B706B" w:rsidRDefault="006B706B" w:rsidP="00413562">
      <w:pPr>
        <w:rPr>
          <w:b/>
          <w:color w:val="984806" w:themeColor="accent6" w:themeShade="80"/>
        </w:rPr>
      </w:pPr>
    </w:p>
    <w:p w14:paraId="7CD62A3B" w14:textId="77777777" w:rsidR="006B706B" w:rsidRDefault="006B706B" w:rsidP="00413562">
      <w:pPr>
        <w:rPr>
          <w:b/>
          <w:color w:val="984806" w:themeColor="accent6" w:themeShade="80"/>
        </w:rPr>
      </w:pPr>
    </w:p>
    <w:p w14:paraId="23AF1C00" w14:textId="77777777" w:rsidR="006B706B" w:rsidRDefault="006B706B" w:rsidP="00413562">
      <w:pPr>
        <w:rPr>
          <w:b/>
          <w:color w:val="984806" w:themeColor="accent6" w:themeShade="80"/>
        </w:rPr>
      </w:pPr>
    </w:p>
    <w:p w14:paraId="049918EA" w14:textId="77777777" w:rsidR="006B706B" w:rsidRDefault="006B706B" w:rsidP="00413562">
      <w:pPr>
        <w:rPr>
          <w:b/>
          <w:color w:val="984806" w:themeColor="accent6" w:themeShade="80"/>
        </w:rPr>
      </w:pPr>
    </w:p>
    <w:p w14:paraId="1D97518F" w14:textId="77777777" w:rsidR="006B706B" w:rsidRDefault="006B706B" w:rsidP="00413562">
      <w:pPr>
        <w:rPr>
          <w:b/>
          <w:color w:val="984806" w:themeColor="accent6" w:themeShade="80"/>
        </w:rPr>
      </w:pPr>
    </w:p>
    <w:p w14:paraId="69246A3B" w14:textId="77777777" w:rsidR="006B706B" w:rsidRDefault="006B706B" w:rsidP="00413562">
      <w:pPr>
        <w:rPr>
          <w:b/>
          <w:color w:val="984806" w:themeColor="accent6" w:themeShade="80"/>
        </w:rPr>
      </w:pPr>
    </w:p>
    <w:p w14:paraId="340308F8" w14:textId="77777777" w:rsidR="006B706B" w:rsidRDefault="006B706B" w:rsidP="00413562">
      <w:pPr>
        <w:rPr>
          <w:b/>
          <w:color w:val="984806" w:themeColor="accent6" w:themeShade="80"/>
        </w:rPr>
      </w:pPr>
    </w:p>
    <w:p w14:paraId="713442BB" w14:textId="77777777" w:rsidR="006B706B" w:rsidRDefault="006B706B" w:rsidP="00413562">
      <w:pPr>
        <w:rPr>
          <w:b/>
          <w:color w:val="984806" w:themeColor="accent6" w:themeShade="80"/>
        </w:rPr>
      </w:pPr>
    </w:p>
    <w:p w14:paraId="424EEB1A" w14:textId="77777777" w:rsidR="006B706B" w:rsidRDefault="006B706B" w:rsidP="00413562">
      <w:pPr>
        <w:rPr>
          <w:b/>
          <w:color w:val="984806" w:themeColor="accent6" w:themeShade="80"/>
        </w:rPr>
      </w:pPr>
    </w:p>
    <w:p w14:paraId="16B75447" w14:textId="77777777" w:rsidR="006B706B" w:rsidRDefault="006B706B" w:rsidP="00413562">
      <w:pPr>
        <w:rPr>
          <w:b/>
          <w:color w:val="984806" w:themeColor="accent6" w:themeShade="80"/>
        </w:rPr>
      </w:pPr>
    </w:p>
    <w:p w14:paraId="47001A40" w14:textId="77777777" w:rsidR="006B706B" w:rsidRDefault="006B706B" w:rsidP="00413562">
      <w:pPr>
        <w:rPr>
          <w:b/>
          <w:color w:val="984806" w:themeColor="accent6" w:themeShade="80"/>
        </w:rPr>
      </w:pPr>
    </w:p>
    <w:p w14:paraId="021DDA2F" w14:textId="77777777" w:rsidR="006B706B" w:rsidRDefault="006B706B" w:rsidP="00413562">
      <w:pPr>
        <w:rPr>
          <w:b/>
          <w:color w:val="984806" w:themeColor="accent6" w:themeShade="80"/>
        </w:rPr>
      </w:pPr>
    </w:p>
    <w:p w14:paraId="30B60F86" w14:textId="69FBF61E" w:rsidR="00413562" w:rsidRPr="00413562" w:rsidRDefault="00413562" w:rsidP="00413562">
      <w:pPr>
        <w:rPr>
          <w:b/>
          <w:color w:val="984806" w:themeColor="accent6" w:themeShade="80"/>
        </w:rPr>
      </w:pPr>
      <w:r w:rsidRPr="00413562">
        <w:rPr>
          <w:b/>
          <w:color w:val="984806" w:themeColor="accent6" w:themeShade="80"/>
        </w:rPr>
        <w:lastRenderedPageBreak/>
        <w:t xml:space="preserve">Vrednovanje kao učenje </w:t>
      </w:r>
    </w:p>
    <w:p w14:paraId="537E6351" w14:textId="77777777" w:rsidR="001060DE" w:rsidRDefault="001060DE" w:rsidP="00413562">
      <w:pPr>
        <w:pStyle w:val="Odlomakpopisa"/>
        <w:numPr>
          <w:ilvl w:val="0"/>
          <w:numId w:val="41"/>
        </w:numPr>
        <w:rPr>
          <w:color w:val="984806" w:themeColor="accent6" w:themeShade="80"/>
        </w:rPr>
      </w:pPr>
      <w:r>
        <w:rPr>
          <w:color w:val="984806" w:themeColor="accent6" w:themeShade="80"/>
        </w:rPr>
        <w:t>vršnjačko vrednovanje i samovrednovanje</w:t>
      </w:r>
    </w:p>
    <w:p w14:paraId="32B4F9E3" w14:textId="77777777" w:rsidR="00413562" w:rsidRPr="00413562" w:rsidRDefault="00413562" w:rsidP="00413562">
      <w:pPr>
        <w:pStyle w:val="Odlomakpopisa"/>
        <w:numPr>
          <w:ilvl w:val="0"/>
          <w:numId w:val="41"/>
        </w:numPr>
        <w:rPr>
          <w:color w:val="984806" w:themeColor="accent6" w:themeShade="80"/>
        </w:rPr>
      </w:pPr>
      <w:r w:rsidRPr="00413562">
        <w:rPr>
          <w:color w:val="984806" w:themeColor="accent6" w:themeShade="80"/>
        </w:rPr>
        <w:t xml:space="preserve">učenici vrednovanjem uče </w:t>
      </w:r>
    </w:p>
    <w:p w14:paraId="63E33CAC" w14:textId="77777777" w:rsidR="00413562" w:rsidRDefault="00413562" w:rsidP="00413562">
      <w:pPr>
        <w:pStyle w:val="Odlomakpopisa"/>
        <w:numPr>
          <w:ilvl w:val="0"/>
          <w:numId w:val="41"/>
        </w:numPr>
        <w:rPr>
          <w:color w:val="984806" w:themeColor="accent6" w:themeShade="80"/>
        </w:rPr>
      </w:pPr>
      <w:r w:rsidRPr="00413562">
        <w:rPr>
          <w:color w:val="984806" w:themeColor="accent6" w:themeShade="80"/>
        </w:rPr>
        <w:t>aktivno uključivanje učenika u proces vrednovanja uz stalnu podršku učitelja</w:t>
      </w:r>
    </w:p>
    <w:p w14:paraId="1F9B9011" w14:textId="14EE3652" w:rsidR="006E0B64" w:rsidRDefault="006B706B" w:rsidP="006E0B64">
      <w:pPr>
        <w:pStyle w:val="Odlomakpopisa"/>
        <w:ind w:left="360"/>
        <w:rPr>
          <w:color w:val="984806" w:themeColor="accent6" w:themeShade="80"/>
        </w:rPr>
      </w:pPr>
      <w:r>
        <w:rPr>
          <w:noProof/>
          <w:color w:val="984806" w:themeColor="accent6" w:themeShade="80"/>
        </w:rPr>
        <w:drawing>
          <wp:anchor distT="0" distB="0" distL="114300" distR="114300" simplePos="0" relativeHeight="251656192" behindDoc="1" locked="0" layoutInCell="1" allowOverlap="1" wp14:anchorId="1BEB796D" wp14:editId="7FA080C6">
            <wp:simplePos x="0" y="0"/>
            <wp:positionH relativeFrom="column">
              <wp:posOffset>5449981</wp:posOffset>
            </wp:positionH>
            <wp:positionV relativeFrom="paragraph">
              <wp:posOffset>121397</wp:posOffset>
            </wp:positionV>
            <wp:extent cx="3952875" cy="3959860"/>
            <wp:effectExtent l="152400" t="152400" r="352425" b="345440"/>
            <wp:wrapTight wrapText="bothSides">
              <wp:wrapPolygon edited="0">
                <wp:start x="416" y="-831"/>
                <wp:lineTo x="-833" y="-623"/>
                <wp:lineTo x="-833" y="22030"/>
                <wp:lineTo x="-416" y="22653"/>
                <wp:lineTo x="937" y="23276"/>
                <wp:lineTo x="1041" y="23484"/>
                <wp:lineTo x="21652" y="23484"/>
                <wp:lineTo x="21756" y="23276"/>
                <wp:lineTo x="23109" y="22653"/>
                <wp:lineTo x="23526" y="20990"/>
                <wp:lineTo x="23526" y="1039"/>
                <wp:lineTo x="22277" y="-520"/>
                <wp:lineTo x="22173" y="-831"/>
                <wp:lineTo x="416" y="-831"/>
              </wp:wrapPolygon>
            </wp:wrapTight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vrednovanje kao učenje, pisana vježb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959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F2A023" w14:textId="0AAEAF81" w:rsidR="006E0B64" w:rsidRDefault="006B706B" w:rsidP="006E0B64">
      <w:pPr>
        <w:pStyle w:val="Odlomakpopisa"/>
        <w:ind w:left="360"/>
        <w:rPr>
          <w:color w:val="984806" w:themeColor="accent6" w:themeShade="80"/>
        </w:rPr>
      </w:pPr>
      <w:r>
        <w:rPr>
          <w:noProof/>
          <w:color w:val="984806" w:themeColor="accent6" w:themeShade="80"/>
        </w:rPr>
        <w:drawing>
          <wp:anchor distT="0" distB="0" distL="114300" distR="114300" simplePos="0" relativeHeight="251654144" behindDoc="1" locked="0" layoutInCell="1" allowOverlap="1" wp14:anchorId="4F34700E" wp14:editId="19356E9F">
            <wp:simplePos x="0" y="0"/>
            <wp:positionH relativeFrom="column">
              <wp:posOffset>87630</wp:posOffset>
            </wp:positionH>
            <wp:positionV relativeFrom="paragraph">
              <wp:posOffset>243840</wp:posOffset>
            </wp:positionV>
            <wp:extent cx="4669155" cy="3388360"/>
            <wp:effectExtent l="152400" t="152400" r="340995" b="345440"/>
            <wp:wrapTight wrapText="bothSides">
              <wp:wrapPolygon edited="0">
                <wp:start x="353" y="-972"/>
                <wp:lineTo x="-705" y="-729"/>
                <wp:lineTo x="-705" y="22102"/>
                <wp:lineTo x="-529" y="22588"/>
                <wp:lineTo x="793" y="23559"/>
                <wp:lineTo x="881" y="23802"/>
                <wp:lineTo x="21591" y="23802"/>
                <wp:lineTo x="21679" y="23559"/>
                <wp:lineTo x="22913" y="22588"/>
                <wp:lineTo x="23177" y="20645"/>
                <wp:lineTo x="23177" y="1214"/>
                <wp:lineTo x="22120" y="-607"/>
                <wp:lineTo x="22032" y="-972"/>
                <wp:lineTo x="353" y="-972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rednovanje kao učenje, interpretativno čitanj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9155" cy="33883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62EE3" w14:textId="0BCB209C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3271A1F1" w14:textId="77777777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4C5E6E78" w14:textId="77777777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5DC0DC37" w14:textId="77777777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4ACD1607" w14:textId="77777777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38D2E189" w14:textId="77777777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0D231A31" w14:textId="77777777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16B07FFA" w14:textId="77777777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0C2A59D0" w14:textId="77777777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4FC438AF" w14:textId="4A4532AB" w:rsidR="006E0B64" w:rsidRDefault="006B706B" w:rsidP="006E0B64">
      <w:pPr>
        <w:pStyle w:val="Odlomakpopisa"/>
        <w:ind w:left="360"/>
        <w:rPr>
          <w:color w:val="984806" w:themeColor="accent6" w:themeShade="80"/>
        </w:rPr>
      </w:pPr>
      <w:r>
        <w:rPr>
          <w:noProof/>
          <w:color w:val="984806" w:themeColor="accent6" w:themeShade="80"/>
        </w:rPr>
        <w:lastRenderedPageBreak/>
        <w:drawing>
          <wp:anchor distT="0" distB="0" distL="114300" distR="114300" simplePos="0" relativeHeight="251660288" behindDoc="1" locked="0" layoutInCell="1" allowOverlap="1" wp14:anchorId="219C4AC9" wp14:editId="2E901750">
            <wp:simplePos x="0" y="0"/>
            <wp:positionH relativeFrom="column">
              <wp:posOffset>5324699</wp:posOffset>
            </wp:positionH>
            <wp:positionV relativeFrom="paragraph">
              <wp:posOffset>322542</wp:posOffset>
            </wp:positionV>
            <wp:extent cx="4096385" cy="4572000"/>
            <wp:effectExtent l="152400" t="152400" r="342265" b="342900"/>
            <wp:wrapTight wrapText="bothSides">
              <wp:wrapPolygon edited="0">
                <wp:start x="402" y="-720"/>
                <wp:lineTo x="-804" y="-540"/>
                <wp:lineTo x="-804" y="21960"/>
                <wp:lineTo x="-402" y="22500"/>
                <wp:lineTo x="904" y="23040"/>
                <wp:lineTo x="1004" y="23220"/>
                <wp:lineTo x="21597" y="23220"/>
                <wp:lineTo x="21697" y="23040"/>
                <wp:lineTo x="23003" y="22500"/>
                <wp:lineTo x="23405" y="21060"/>
                <wp:lineTo x="23405" y="900"/>
                <wp:lineTo x="22199" y="-450"/>
                <wp:lineTo x="22099" y="-720"/>
                <wp:lineTo x="402" y="-720"/>
              </wp:wrapPolygon>
            </wp:wrapTight>
            <wp:docPr id="35" name="Slika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vrednovanje kao učenje, izvedba dramsko-scenske ig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457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BF6D4A" w14:textId="438F619E" w:rsidR="006E0B64" w:rsidRDefault="006B706B" w:rsidP="006E0B64">
      <w:pPr>
        <w:pStyle w:val="Odlomakpopisa"/>
        <w:ind w:left="360"/>
        <w:rPr>
          <w:color w:val="984806" w:themeColor="accent6" w:themeShade="80"/>
        </w:rPr>
      </w:pPr>
      <w:r w:rsidRPr="006E0B64">
        <w:rPr>
          <w:noProof/>
          <w:color w:val="984806" w:themeColor="accent6" w:themeShade="80"/>
        </w:rPr>
        <w:drawing>
          <wp:anchor distT="0" distB="0" distL="114300" distR="114300" simplePos="0" relativeHeight="251658240" behindDoc="0" locked="0" layoutInCell="1" allowOverlap="1" wp14:anchorId="52B92C38" wp14:editId="746A915A">
            <wp:simplePos x="0" y="0"/>
            <wp:positionH relativeFrom="column">
              <wp:posOffset>286385</wp:posOffset>
            </wp:positionH>
            <wp:positionV relativeFrom="paragraph">
              <wp:posOffset>147320</wp:posOffset>
            </wp:positionV>
            <wp:extent cx="4347210" cy="3935095"/>
            <wp:effectExtent l="152400" t="152400" r="339090" b="351155"/>
            <wp:wrapSquare wrapText="bothSides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vrednovanje kao učenje, slušanj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7210" cy="39350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D06FF3" w14:textId="2074CD65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56637C5E" w14:textId="10254402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41A6F9BD" w14:textId="3BD4F7D6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3DC7AE76" w14:textId="5B09D0D0" w:rsidR="006E0B64" w:rsidRDefault="006E0B64" w:rsidP="006E0B64">
      <w:pPr>
        <w:pStyle w:val="Odlomakpopisa"/>
        <w:ind w:left="360"/>
        <w:rPr>
          <w:color w:val="984806" w:themeColor="accent6" w:themeShade="80"/>
        </w:rPr>
      </w:pPr>
    </w:p>
    <w:p w14:paraId="307CC6CD" w14:textId="659C3D02" w:rsidR="006E0B64" w:rsidRDefault="006B706B" w:rsidP="006E0B64">
      <w:pPr>
        <w:pStyle w:val="Odlomakpopisa"/>
        <w:ind w:left="360"/>
        <w:rPr>
          <w:color w:val="984806" w:themeColor="accent6" w:themeShade="80"/>
        </w:rPr>
      </w:pPr>
      <w:r w:rsidRPr="006B706B">
        <w:rPr>
          <w:color w:val="984806" w:themeColor="accent6" w:themeShade="80"/>
        </w:rPr>
        <w:t xml:space="preserve">Sve se kartice nalaze u priručniku uz </w:t>
      </w:r>
      <w:r w:rsidRPr="006B706B">
        <w:rPr>
          <w:b/>
          <w:bCs/>
          <w:color w:val="984806" w:themeColor="accent6" w:themeShade="80"/>
        </w:rPr>
        <w:t>Volim hrvatski 5</w:t>
      </w:r>
      <w:r w:rsidRPr="006B706B">
        <w:rPr>
          <w:color w:val="984806" w:themeColor="accent6" w:themeShade="80"/>
        </w:rPr>
        <w:t>.</w:t>
      </w:r>
    </w:p>
    <w:p w14:paraId="44AE458E" w14:textId="1F9BA3C9" w:rsidR="00413562" w:rsidRDefault="00413562" w:rsidP="006B706B">
      <w:pPr>
        <w:rPr>
          <w:color w:val="984806" w:themeColor="accent6" w:themeShade="80"/>
        </w:rPr>
      </w:pPr>
    </w:p>
    <w:p w14:paraId="30E70FB7" w14:textId="77777777" w:rsidR="006B706B" w:rsidRPr="006B706B" w:rsidRDefault="006B706B" w:rsidP="006B706B">
      <w:pPr>
        <w:rPr>
          <w:color w:val="984806" w:themeColor="accent6" w:themeShade="80"/>
        </w:rPr>
      </w:pPr>
    </w:p>
    <w:p w14:paraId="6CAF2888" w14:textId="77777777" w:rsidR="00627FD7" w:rsidRDefault="00627FD7" w:rsidP="00627FD7">
      <w:pPr>
        <w:tabs>
          <w:tab w:val="left" w:pos="900"/>
        </w:tabs>
      </w:pPr>
    </w:p>
    <w:tbl>
      <w:tblPr>
        <w:tblW w:w="12299" w:type="dxa"/>
        <w:tblInd w:w="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5218"/>
        <w:gridCol w:w="5387"/>
      </w:tblGrid>
      <w:tr w:rsidR="00FF7E6C" w14:paraId="4989D0AB" w14:textId="77777777" w:rsidTr="006030FE">
        <w:trPr>
          <w:trHeight w:val="283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DA"/>
          </w:tcPr>
          <w:p w14:paraId="16B2E258" w14:textId="77777777" w:rsidR="00032BE6" w:rsidRPr="00032BE6" w:rsidRDefault="00032BE6" w:rsidP="00032BE6">
            <w:pPr>
              <w:spacing w:after="60"/>
              <w:jc w:val="center"/>
              <w:rPr>
                <w:b/>
                <w:sz w:val="16"/>
                <w:szCs w:val="16"/>
              </w:rPr>
            </w:pPr>
          </w:p>
          <w:p w14:paraId="67A20409" w14:textId="77777777" w:rsidR="00FF7E6C" w:rsidRDefault="00FF7E6C" w:rsidP="00032BE6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ZAKLJUČNA OCJENA</w:t>
            </w:r>
          </w:p>
          <w:p w14:paraId="4D81C4B4" w14:textId="77777777" w:rsidR="00FF7E6C" w:rsidRPr="00032BE6" w:rsidRDefault="00FF7E6C" w:rsidP="006D2005">
            <w:pPr>
              <w:spacing w:after="60"/>
              <w:rPr>
                <w:sz w:val="16"/>
                <w:szCs w:val="16"/>
              </w:rPr>
            </w:pPr>
          </w:p>
        </w:tc>
        <w:tc>
          <w:tcPr>
            <w:tcW w:w="10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DA"/>
            <w:hideMark/>
          </w:tcPr>
          <w:p w14:paraId="06641BC4" w14:textId="77777777" w:rsidR="00FF7E6C" w:rsidRPr="00343783" w:rsidRDefault="00FF7E6C" w:rsidP="00032BE6">
            <w:pPr>
              <w:spacing w:after="60"/>
              <w:jc w:val="center"/>
            </w:pPr>
            <w:r w:rsidRPr="00343783">
              <w:rPr>
                <w:sz w:val="22"/>
                <w:szCs w:val="22"/>
              </w:rPr>
              <w:t>OPIS KOMPETENCIJA</w:t>
            </w:r>
          </w:p>
        </w:tc>
      </w:tr>
      <w:tr w:rsidR="00396BEC" w14:paraId="1FD396FE" w14:textId="77777777" w:rsidTr="006030FE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1F3D" w14:textId="77777777" w:rsidR="00396BEC" w:rsidRDefault="00396BEC" w:rsidP="006D2005">
            <w:pPr>
              <w:rPr>
                <w:sz w:val="20"/>
                <w:szCs w:val="20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4F4F" w14:textId="77777777" w:rsidR="00396BEC" w:rsidRPr="00343783" w:rsidRDefault="00396BEC" w:rsidP="00032BE6">
            <w:pPr>
              <w:spacing w:after="60"/>
              <w:jc w:val="center"/>
            </w:pPr>
            <w:r w:rsidRPr="00343783">
              <w:rPr>
                <w:sz w:val="22"/>
                <w:szCs w:val="22"/>
              </w:rPr>
              <w:t>na temelju formativnog vrednovanja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75F9" w14:textId="77777777" w:rsidR="00396BEC" w:rsidRPr="00343783" w:rsidRDefault="00396BEC" w:rsidP="00032BE6">
            <w:pPr>
              <w:spacing w:after="60"/>
              <w:jc w:val="center"/>
            </w:pPr>
            <w:r w:rsidRPr="00343783">
              <w:rPr>
                <w:sz w:val="22"/>
                <w:szCs w:val="22"/>
              </w:rPr>
              <w:t>na temelju sumativnog vrednovanja</w:t>
            </w:r>
          </w:p>
        </w:tc>
      </w:tr>
      <w:tr w:rsidR="0063566A" w:rsidRPr="00343783" w14:paraId="70948947" w14:textId="77777777" w:rsidTr="006030FE">
        <w:trPr>
          <w:trHeight w:val="1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5755" w14:textId="77777777" w:rsidR="0063566A" w:rsidRPr="00343783" w:rsidRDefault="0063566A" w:rsidP="00561506">
            <w:r w:rsidRPr="00343783">
              <w:t>Nedovoljan</w:t>
            </w:r>
          </w:p>
          <w:p w14:paraId="25A70F2E" w14:textId="77777777" w:rsidR="0063566A" w:rsidRPr="00343783" w:rsidRDefault="0063566A" w:rsidP="00561506"/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0D23" w14:textId="77777777" w:rsidR="0063566A" w:rsidRPr="00001443" w:rsidRDefault="0063566A" w:rsidP="00561506">
            <w:pPr>
              <w:pStyle w:val="Odlomakpopisa"/>
              <w:spacing w:after="60"/>
              <w:ind w:left="509"/>
              <w:rPr>
                <w:sz w:val="16"/>
                <w:szCs w:val="16"/>
              </w:rPr>
            </w:pPr>
          </w:p>
          <w:p w14:paraId="714ABEBF" w14:textId="77777777" w:rsidR="00343783" w:rsidRPr="00343783" w:rsidRDefault="0034378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slabog je predznanja</w:t>
            </w:r>
          </w:p>
          <w:p w14:paraId="5B8486B8" w14:textId="77777777" w:rsidR="00425917" w:rsidRDefault="0034378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ne razumije gradivo</w:t>
            </w:r>
          </w:p>
          <w:p w14:paraId="063118E3" w14:textId="77777777" w:rsidR="00EF2379" w:rsidRDefault="00EF2379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>
              <w:t xml:space="preserve">ne sudjeluje u radu </w:t>
            </w:r>
          </w:p>
          <w:p w14:paraId="2494805A" w14:textId="77777777" w:rsidR="00EF2379" w:rsidRPr="00343783" w:rsidRDefault="00EF2379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>
              <w:t>ne zapisuje nastavne sadržaje</w:t>
            </w:r>
          </w:p>
          <w:p w14:paraId="700CC5E6" w14:textId="77777777" w:rsidR="00343783" w:rsidRPr="00001443" w:rsidRDefault="00343783" w:rsidP="00343783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F427" w14:textId="77777777" w:rsidR="00343783" w:rsidRPr="00001443" w:rsidRDefault="00343783" w:rsidP="00561506">
            <w:pPr>
              <w:pStyle w:val="Odlomakpopisa"/>
              <w:spacing w:after="60"/>
              <w:ind w:left="509"/>
              <w:rPr>
                <w:sz w:val="16"/>
                <w:szCs w:val="16"/>
              </w:rPr>
            </w:pPr>
          </w:p>
          <w:p w14:paraId="66734FB6" w14:textId="77777777" w:rsidR="00746AF7" w:rsidRPr="00343783" w:rsidRDefault="00746AF7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ne poznaje gradivo</w:t>
            </w:r>
          </w:p>
          <w:p w14:paraId="70C5E742" w14:textId="77777777" w:rsidR="0063566A" w:rsidRPr="00343783" w:rsidRDefault="0063566A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ne može se prisjetiti niti uz poticaj</w:t>
            </w:r>
          </w:p>
          <w:p w14:paraId="7345CFA0" w14:textId="77777777" w:rsidR="0063566A" w:rsidRPr="00343783" w:rsidRDefault="0063566A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 xml:space="preserve">ne </w:t>
            </w:r>
            <w:r w:rsidR="00746AF7" w:rsidRPr="00343783">
              <w:t xml:space="preserve">može </w:t>
            </w:r>
            <w:r w:rsidRPr="00343783">
              <w:t xml:space="preserve"> ponoviti</w:t>
            </w:r>
          </w:p>
          <w:p w14:paraId="583B28AE" w14:textId="77777777" w:rsidR="0063566A" w:rsidRPr="00343783" w:rsidRDefault="0063566A" w:rsidP="0018398D">
            <w:pPr>
              <w:pStyle w:val="Odlomakpopisa"/>
              <w:spacing w:after="60"/>
              <w:ind w:left="360"/>
            </w:pPr>
          </w:p>
        </w:tc>
      </w:tr>
      <w:tr w:rsidR="00396BEC" w:rsidRPr="00343783" w14:paraId="178283D4" w14:textId="77777777" w:rsidTr="006030FE">
        <w:trPr>
          <w:trHeight w:val="28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627B" w14:textId="77777777" w:rsidR="00396BEC" w:rsidRPr="00343783" w:rsidRDefault="007711D3" w:rsidP="00561506">
            <w:pPr>
              <w:spacing w:after="60"/>
            </w:pPr>
            <w:r w:rsidRPr="00343783">
              <w:t>D</w:t>
            </w:r>
            <w:r w:rsidR="00396BEC" w:rsidRPr="00343783">
              <w:t xml:space="preserve">ovoljan </w:t>
            </w:r>
            <w:r w:rsidRPr="00343783">
              <w:t xml:space="preserve"> 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BB90" w14:textId="77777777" w:rsidR="00343783" w:rsidRPr="00001443" w:rsidRDefault="00343783" w:rsidP="00561506">
            <w:pPr>
              <w:pStyle w:val="Odlomakpopisa"/>
              <w:spacing w:after="60"/>
              <w:ind w:left="509"/>
              <w:rPr>
                <w:sz w:val="16"/>
                <w:szCs w:val="16"/>
              </w:rPr>
            </w:pPr>
          </w:p>
          <w:p w14:paraId="14B9439B" w14:textId="77777777" w:rsidR="00396BEC" w:rsidRDefault="00097F0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>
              <w:t xml:space="preserve">u </w:t>
            </w:r>
            <w:r w:rsidR="00343783" w:rsidRPr="00343783">
              <w:t>gradivu se snalazi uz učiteljevu pomoć</w:t>
            </w:r>
          </w:p>
          <w:p w14:paraId="22633EF1" w14:textId="77777777" w:rsidR="00097F03" w:rsidRPr="00343783" w:rsidRDefault="00097F0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 xml:space="preserve">riješeni su lakši zadaci </w:t>
            </w:r>
          </w:p>
          <w:p w14:paraId="54726EC7" w14:textId="77777777" w:rsidR="00097F03" w:rsidRPr="00001443" w:rsidRDefault="00097F03" w:rsidP="00097F03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B038" w14:textId="77777777" w:rsidR="00343783" w:rsidRPr="00001443" w:rsidRDefault="00343783" w:rsidP="00001443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  <w:p w14:paraId="2C452BB6" w14:textId="77777777" w:rsidR="00396BEC" w:rsidRPr="00343783" w:rsidRDefault="007711D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razina prepoznavanja</w:t>
            </w:r>
          </w:p>
          <w:p w14:paraId="74AAB703" w14:textId="77777777" w:rsidR="0063566A" w:rsidRPr="00343783" w:rsidRDefault="0018398D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>
              <w:t>primjena nije samostalna</w:t>
            </w:r>
          </w:p>
          <w:p w14:paraId="543BDC62" w14:textId="77777777" w:rsidR="0063566A" w:rsidRPr="00343783" w:rsidRDefault="0063566A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 xml:space="preserve">prisjeća se </w:t>
            </w:r>
            <w:r w:rsidR="00425917" w:rsidRPr="00343783">
              <w:t xml:space="preserve">i primjenjuje znanje uz poticaj </w:t>
            </w:r>
          </w:p>
        </w:tc>
      </w:tr>
      <w:tr w:rsidR="00396BEC" w:rsidRPr="00343783" w14:paraId="41751C99" w14:textId="77777777" w:rsidTr="006030FE">
        <w:trPr>
          <w:trHeight w:val="28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28E5" w14:textId="77777777" w:rsidR="00396BEC" w:rsidRPr="00343783" w:rsidRDefault="007711D3" w:rsidP="00561506">
            <w:pPr>
              <w:spacing w:after="60"/>
            </w:pPr>
            <w:r w:rsidRPr="00343783">
              <w:t>D</w:t>
            </w:r>
            <w:r w:rsidR="00396BEC" w:rsidRPr="00343783">
              <w:t>obar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9A9B" w14:textId="77777777" w:rsidR="00343783" w:rsidRPr="00001443" w:rsidRDefault="00343783" w:rsidP="00561506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  <w:p w14:paraId="48D8F5BD" w14:textId="77777777" w:rsidR="00097F03" w:rsidRDefault="00097F0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dobro poznaje gradivo, ali bez viših razina stvaralaštva i radnoga angažmana</w:t>
            </w:r>
          </w:p>
          <w:p w14:paraId="46582DCD" w14:textId="77777777" w:rsidR="00343783" w:rsidRPr="00343783" w:rsidRDefault="0034378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odgovara uz manju učiteljevu  pomoć</w:t>
            </w:r>
          </w:p>
          <w:p w14:paraId="3FE1D8A8" w14:textId="77777777" w:rsidR="00396BEC" w:rsidRPr="00343783" w:rsidRDefault="00396BEC" w:rsidP="00343783">
            <w:pPr>
              <w:pStyle w:val="Odlomakpopisa"/>
              <w:spacing w:after="60"/>
              <w:ind w:left="390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6DEF" w14:textId="77777777" w:rsidR="00343783" w:rsidRPr="00001443" w:rsidRDefault="00343783" w:rsidP="00001443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  <w:p w14:paraId="27235FEA" w14:textId="77777777" w:rsidR="00396BEC" w:rsidRPr="00343783" w:rsidRDefault="007711D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znanje na razini reprodukcije bez sposobnosti primjene</w:t>
            </w:r>
          </w:p>
          <w:p w14:paraId="132351AD" w14:textId="77777777" w:rsidR="00097F03" w:rsidRDefault="00097F0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učenik je usvojio sadržaje, ali ih djelomično primjenjuje</w:t>
            </w:r>
          </w:p>
          <w:p w14:paraId="4D012021" w14:textId="77777777" w:rsidR="00097F03" w:rsidRPr="00343783" w:rsidRDefault="00097F0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razina prisjećanja, bez dugoročnoga pamćenja</w:t>
            </w:r>
          </w:p>
          <w:p w14:paraId="3F3A7A5D" w14:textId="77777777" w:rsidR="007711D3" w:rsidRPr="00001443" w:rsidRDefault="007711D3" w:rsidP="00097F03">
            <w:pPr>
              <w:spacing w:after="60"/>
              <w:rPr>
                <w:sz w:val="16"/>
                <w:szCs w:val="16"/>
              </w:rPr>
            </w:pPr>
          </w:p>
        </w:tc>
      </w:tr>
      <w:tr w:rsidR="00396BEC" w:rsidRPr="00343783" w14:paraId="013B129B" w14:textId="77777777" w:rsidTr="006030FE">
        <w:trPr>
          <w:trHeight w:val="28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F91E" w14:textId="77777777" w:rsidR="00396BEC" w:rsidRPr="00343783" w:rsidRDefault="007711D3" w:rsidP="00561506">
            <w:pPr>
              <w:spacing w:after="60"/>
            </w:pPr>
            <w:r w:rsidRPr="00343783">
              <w:t>V</w:t>
            </w:r>
            <w:r w:rsidR="00396BEC" w:rsidRPr="00343783">
              <w:t>rlo dobar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BE15" w14:textId="77777777" w:rsidR="00343783" w:rsidRPr="00001443" w:rsidRDefault="00343783" w:rsidP="00561506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  <w:p w14:paraId="0ACBD85D" w14:textId="77777777" w:rsidR="00097F03" w:rsidRDefault="00097F0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većim dijelom samostalan u rješavanju zadataka</w:t>
            </w:r>
          </w:p>
          <w:p w14:paraId="49382C1F" w14:textId="77777777" w:rsidR="00343783" w:rsidRPr="00343783" w:rsidRDefault="0034378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uči s razumijevanjem i svjesno usvaja zadano</w:t>
            </w:r>
          </w:p>
          <w:p w14:paraId="0B016DEB" w14:textId="77777777" w:rsidR="00396BEC" w:rsidRPr="00343783" w:rsidRDefault="0034378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aktivno sudjeluje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7CE1" w14:textId="77777777" w:rsidR="00343783" w:rsidRPr="00001443" w:rsidRDefault="00343783" w:rsidP="00001443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  <w:p w14:paraId="1BDD9989" w14:textId="77777777" w:rsidR="00097F03" w:rsidRPr="00343783" w:rsidRDefault="00097F0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učenik je usvojio sadržaje i izlaže ih samostalno</w:t>
            </w:r>
          </w:p>
          <w:p w14:paraId="1F57CF6C" w14:textId="77777777" w:rsidR="007711D3" w:rsidRPr="00343783" w:rsidRDefault="007711D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uglavnom bez poteškoća usvaja gradivo</w:t>
            </w:r>
          </w:p>
          <w:p w14:paraId="06BD33FC" w14:textId="77777777" w:rsidR="007711D3" w:rsidRPr="00343783" w:rsidRDefault="007711D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dijelom samostalno analizira i sintetizira</w:t>
            </w:r>
          </w:p>
          <w:p w14:paraId="2380048B" w14:textId="77777777" w:rsidR="007711D3" w:rsidRPr="00343783" w:rsidRDefault="007711D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gotovo uvijek primjenjuje usvojene vještine i znanja</w:t>
            </w:r>
          </w:p>
        </w:tc>
      </w:tr>
      <w:tr w:rsidR="00396BEC" w:rsidRPr="00343783" w14:paraId="63FDEE38" w14:textId="77777777" w:rsidTr="006030FE">
        <w:trPr>
          <w:trHeight w:val="28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6A12" w14:textId="77777777" w:rsidR="00396BEC" w:rsidRPr="00343783" w:rsidRDefault="007711D3" w:rsidP="00561506">
            <w:pPr>
              <w:spacing w:after="60"/>
            </w:pPr>
            <w:r w:rsidRPr="00343783">
              <w:t>O</w:t>
            </w:r>
            <w:r w:rsidR="00396BEC" w:rsidRPr="00343783">
              <w:t>dličan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235C" w14:textId="77777777" w:rsidR="00343783" w:rsidRPr="00001443" w:rsidRDefault="00343783" w:rsidP="00561506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  <w:p w14:paraId="2F70582A" w14:textId="77777777" w:rsidR="00097F03" w:rsidRDefault="00097F0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>
              <w:t>učenik je samostalan</w:t>
            </w:r>
            <w:r w:rsidRPr="00343783">
              <w:t xml:space="preserve"> i </w:t>
            </w:r>
            <w:r>
              <w:t>izvoran</w:t>
            </w:r>
            <w:r w:rsidRPr="00343783">
              <w:t xml:space="preserve"> u rješavanju zadataka</w:t>
            </w:r>
          </w:p>
          <w:p w14:paraId="03F311A3" w14:textId="77777777" w:rsidR="00396BEC" w:rsidRPr="00343783" w:rsidRDefault="0034378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s lakoćom usvaja i povezuje nove sadržaje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4D8B" w14:textId="77777777" w:rsidR="00343783" w:rsidRPr="00001443" w:rsidRDefault="00343783" w:rsidP="00561506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  <w:p w14:paraId="36C3913B" w14:textId="77777777" w:rsidR="007711D3" w:rsidRDefault="007711D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primjena znanja i vještina</w:t>
            </w:r>
          </w:p>
          <w:p w14:paraId="07A76612" w14:textId="77777777" w:rsidR="007711D3" w:rsidRPr="00343783" w:rsidRDefault="007711D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samostalna analiza  i sinteza</w:t>
            </w:r>
          </w:p>
          <w:p w14:paraId="3C0367A7" w14:textId="77777777" w:rsidR="007711D3" w:rsidRPr="00343783" w:rsidRDefault="007711D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primjena i samostalno korištenje vještina i usvojenih navika</w:t>
            </w:r>
          </w:p>
          <w:p w14:paraId="69AC4476" w14:textId="77777777" w:rsidR="007711D3" w:rsidRDefault="007711D3" w:rsidP="00001443">
            <w:pPr>
              <w:pStyle w:val="Odlomakpopisa"/>
              <w:numPr>
                <w:ilvl w:val="0"/>
                <w:numId w:val="37"/>
              </w:numPr>
              <w:spacing w:after="60"/>
            </w:pPr>
            <w:r w:rsidRPr="00343783">
              <w:t>primjena u izražavanju</w:t>
            </w:r>
          </w:p>
          <w:p w14:paraId="10CB580F" w14:textId="77777777" w:rsidR="00561506" w:rsidRPr="00001443" w:rsidRDefault="00561506" w:rsidP="00561506">
            <w:pPr>
              <w:pStyle w:val="Odlomakpopisa"/>
              <w:spacing w:after="60"/>
              <w:ind w:left="360"/>
              <w:rPr>
                <w:sz w:val="16"/>
                <w:szCs w:val="16"/>
              </w:rPr>
            </w:pPr>
          </w:p>
        </w:tc>
      </w:tr>
      <w:tr w:rsidR="00425917" w:rsidRPr="00343783" w14:paraId="2A902D26" w14:textId="77777777" w:rsidTr="006030FE">
        <w:trPr>
          <w:trHeight w:val="283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D215" w14:textId="77777777" w:rsidR="00561506" w:rsidRPr="00992569" w:rsidRDefault="00425917" w:rsidP="00992569">
            <w:pPr>
              <w:spacing w:after="60"/>
              <w:rPr>
                <w:rFonts w:ascii="High Tower Text" w:hAnsi="High Tower Text"/>
              </w:rPr>
            </w:pPr>
            <w:r w:rsidRPr="00992569">
              <w:rPr>
                <w:rFonts w:ascii="High Tower Text" w:hAnsi="High Tower Text"/>
              </w:rPr>
              <w:t>Kod zaklju</w:t>
            </w:r>
            <w:r w:rsidRPr="00561506">
              <w:t>č</w:t>
            </w:r>
            <w:r w:rsidRPr="00992569">
              <w:rPr>
                <w:rFonts w:ascii="High Tower Text" w:hAnsi="High Tower Text"/>
              </w:rPr>
              <w:t>ivanja ocjena uvažava se interes, kreativnost, znanje, vještine, odnos prema radu – sinteza svih u</w:t>
            </w:r>
            <w:r w:rsidRPr="00561506">
              <w:t>č</w:t>
            </w:r>
            <w:r w:rsidRPr="00992569">
              <w:rPr>
                <w:rFonts w:ascii="High Tower Text" w:hAnsi="High Tower Text"/>
              </w:rPr>
              <w:t>enikovih sposobnosti, vještina i znanja.</w:t>
            </w:r>
          </w:p>
        </w:tc>
      </w:tr>
    </w:tbl>
    <w:p w14:paraId="7820C326" w14:textId="77777777" w:rsidR="00396BEC" w:rsidRPr="00343783" w:rsidRDefault="00396BEC"/>
    <w:sectPr w:rsidR="00396BEC" w:rsidRPr="00343783" w:rsidSect="006B706B">
      <w:footerReference w:type="default" r:id="rId12"/>
      <w:pgSz w:w="16838" w:h="11906" w:orient="landscape"/>
      <w:pgMar w:top="720" w:right="720" w:bottom="737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A293E" w14:textId="77777777" w:rsidR="003E2F3F" w:rsidRDefault="003E2F3F" w:rsidP="007B44FA">
      <w:r>
        <w:separator/>
      </w:r>
    </w:p>
  </w:endnote>
  <w:endnote w:type="continuationSeparator" w:id="0">
    <w:p w14:paraId="12826F2E" w14:textId="77777777" w:rsidR="003E2F3F" w:rsidRDefault="003E2F3F" w:rsidP="007B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imes New Roman (TT)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F218" w14:textId="7CF2F70E" w:rsidR="006B706B" w:rsidRPr="00227D14" w:rsidRDefault="006B706B" w:rsidP="006B706B">
    <w:pPr>
      <w:pStyle w:val="Podnoje"/>
      <w:rPr>
        <w:rFonts w:ascii="Book Antiqua" w:hAnsi="Book Antiqua"/>
        <w:color w:val="002060"/>
        <w:sz w:val="20"/>
        <w:szCs w:val="20"/>
      </w:rPr>
    </w:pPr>
    <w:r w:rsidRPr="00227D14">
      <w:rPr>
        <w:rFonts w:ascii="Book Antiqua" w:hAnsi="Book Antiqua"/>
        <w:color w:val="002060"/>
        <w:sz w:val="20"/>
        <w:szCs w:val="20"/>
      </w:rPr>
      <w:t xml:space="preserve">Elementi i mjerila vrednovanja učenikova uspjeha u hrvatskome jeziku               </w:t>
    </w:r>
    <w:r>
      <w:rPr>
        <w:rFonts w:ascii="Book Antiqua" w:hAnsi="Book Antiqua"/>
        <w:color w:val="002060"/>
        <w:sz w:val="20"/>
        <w:szCs w:val="20"/>
      </w:rPr>
      <w:t xml:space="preserve">                                                                                                                                         </w:t>
    </w:r>
    <w:r w:rsidRPr="00227D14">
      <w:rPr>
        <w:rFonts w:ascii="Book Antiqua" w:hAnsi="Book Antiqua"/>
        <w:color w:val="002060"/>
        <w:sz w:val="20"/>
        <w:szCs w:val="20"/>
      </w:rPr>
      <w:t xml:space="preserve">              </w:t>
    </w:r>
    <w:r>
      <w:rPr>
        <w:rFonts w:ascii="Book Antiqua" w:hAnsi="Book Antiqua"/>
        <w:color w:val="002060"/>
        <w:sz w:val="20"/>
        <w:szCs w:val="20"/>
      </w:rPr>
      <w:t>5</w:t>
    </w:r>
    <w:r w:rsidRPr="00227D14">
      <w:rPr>
        <w:rFonts w:ascii="Book Antiqua" w:hAnsi="Book Antiqua"/>
        <w:color w:val="002060"/>
        <w:sz w:val="20"/>
        <w:szCs w:val="20"/>
      </w:rPr>
      <w:t>. razred</w:t>
    </w:r>
  </w:p>
  <w:p w14:paraId="30AA07EC" w14:textId="77777777" w:rsidR="006B706B" w:rsidRDefault="006B706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EACFC" w14:textId="77777777" w:rsidR="003E2F3F" w:rsidRDefault="003E2F3F" w:rsidP="007B44FA">
      <w:r>
        <w:separator/>
      </w:r>
    </w:p>
  </w:footnote>
  <w:footnote w:type="continuationSeparator" w:id="0">
    <w:p w14:paraId="470FAE27" w14:textId="77777777" w:rsidR="003E2F3F" w:rsidRDefault="003E2F3F" w:rsidP="007B4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3016"/>
    <w:multiLevelType w:val="hybridMultilevel"/>
    <w:tmpl w:val="2D744612"/>
    <w:lvl w:ilvl="0" w:tplc="738406BC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07ED3487"/>
    <w:multiLevelType w:val="hybridMultilevel"/>
    <w:tmpl w:val="C21E7CE0"/>
    <w:lvl w:ilvl="0" w:tplc="652CCABE">
      <w:start w:val="1"/>
      <w:numFmt w:val="bullet"/>
      <w:lvlText w:val=""/>
      <w:lvlJc w:val="left"/>
      <w:pPr>
        <w:ind w:left="72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C1E99"/>
    <w:multiLevelType w:val="hybridMultilevel"/>
    <w:tmpl w:val="A2D4475E"/>
    <w:lvl w:ilvl="0" w:tplc="6B368E08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04E2F53"/>
    <w:multiLevelType w:val="hybridMultilevel"/>
    <w:tmpl w:val="0CF80008"/>
    <w:lvl w:ilvl="0" w:tplc="6E02A3A2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0583ABE"/>
    <w:multiLevelType w:val="hybridMultilevel"/>
    <w:tmpl w:val="A4C82754"/>
    <w:lvl w:ilvl="0" w:tplc="F0C08134">
      <w:start w:val="1"/>
      <w:numFmt w:val="bullet"/>
      <w:lvlText w:val="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F0827"/>
    <w:multiLevelType w:val="hybridMultilevel"/>
    <w:tmpl w:val="7B585BAA"/>
    <w:lvl w:ilvl="0" w:tplc="ED22BC14">
      <w:start w:val="1"/>
      <w:numFmt w:val="bullet"/>
      <w:lvlText w:val="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A442A" w:themeColor="background2" w:themeShade="40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A516E"/>
    <w:multiLevelType w:val="hybridMultilevel"/>
    <w:tmpl w:val="A5D2F128"/>
    <w:lvl w:ilvl="0" w:tplc="495827E6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15EF1EDD"/>
    <w:multiLevelType w:val="hybridMultilevel"/>
    <w:tmpl w:val="DB0045B0"/>
    <w:lvl w:ilvl="0" w:tplc="F586E0A6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42BEF16C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color w:val="FF0000"/>
        <w:sz w:val="30"/>
        <w:szCs w:val="30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7DF71AD"/>
    <w:multiLevelType w:val="hybridMultilevel"/>
    <w:tmpl w:val="AB4E6882"/>
    <w:lvl w:ilvl="0" w:tplc="50986CFC">
      <w:numFmt w:val="bullet"/>
      <w:lvlText w:val=""/>
      <w:lvlJc w:val="left"/>
      <w:pPr>
        <w:ind w:left="360" w:hanging="360"/>
      </w:pPr>
      <w:rPr>
        <w:rFonts w:ascii="Wingdings" w:eastAsia="Times New Roman" w:hAnsi="Wingdings" w:cs="Times New Roman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2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1" w:hanging="360"/>
      </w:pPr>
      <w:rPr>
        <w:rFonts w:ascii="Wingdings" w:hAnsi="Wingdings" w:hint="default"/>
      </w:rPr>
    </w:lvl>
  </w:abstractNum>
  <w:abstractNum w:abstractNumId="9" w15:restartNumberingAfterBreak="0">
    <w:nsid w:val="1B5C4621"/>
    <w:multiLevelType w:val="hybridMultilevel"/>
    <w:tmpl w:val="45AEAADA"/>
    <w:lvl w:ilvl="0" w:tplc="F24E3DBC">
      <w:start w:val="1"/>
      <w:numFmt w:val="bullet"/>
      <w:lvlText w:val=""/>
      <w:lvlJc w:val="left"/>
      <w:pPr>
        <w:ind w:left="360" w:hanging="360"/>
      </w:pPr>
      <w:rPr>
        <w:rFonts w:ascii="Wingdings" w:hAnsi="Wingdings" w:hint="default"/>
        <w:color w:val="215868" w:themeColor="accent5" w:themeShade="80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8A711F"/>
    <w:multiLevelType w:val="hybridMultilevel"/>
    <w:tmpl w:val="B60C7C4E"/>
    <w:lvl w:ilvl="0" w:tplc="1C9CD50A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olor w:val="4A442A" w:themeColor="background2" w:themeShade="40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24EB760A"/>
    <w:multiLevelType w:val="hybridMultilevel"/>
    <w:tmpl w:val="AF026E54"/>
    <w:lvl w:ilvl="0" w:tplc="28BE831C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255D071E"/>
    <w:multiLevelType w:val="hybridMultilevel"/>
    <w:tmpl w:val="65FE4B22"/>
    <w:lvl w:ilvl="0" w:tplc="B0427816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285A3BA1"/>
    <w:multiLevelType w:val="hybridMultilevel"/>
    <w:tmpl w:val="60FABFA6"/>
    <w:lvl w:ilvl="0" w:tplc="E2266AEE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29D50A8E"/>
    <w:multiLevelType w:val="hybridMultilevel"/>
    <w:tmpl w:val="00946C6E"/>
    <w:lvl w:ilvl="0" w:tplc="0FDE3D44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A442A" w:themeColor="background2" w:themeShade="40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2B83090A"/>
    <w:multiLevelType w:val="hybridMultilevel"/>
    <w:tmpl w:val="E75A1500"/>
    <w:lvl w:ilvl="0" w:tplc="13C4AD2E">
      <w:numFmt w:val="bullet"/>
      <w:lvlText w:val=""/>
      <w:lvlJc w:val="left"/>
      <w:pPr>
        <w:ind w:left="360" w:hanging="360"/>
      </w:pPr>
      <w:rPr>
        <w:rFonts w:ascii="Wingdings" w:eastAsia="Times New Roman" w:hAnsi="Wingdings" w:cs="Times New Roman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6846F1"/>
    <w:multiLevelType w:val="hybridMultilevel"/>
    <w:tmpl w:val="858CD04A"/>
    <w:lvl w:ilvl="0" w:tplc="30E40C1A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2D820A7D"/>
    <w:multiLevelType w:val="hybridMultilevel"/>
    <w:tmpl w:val="151C3A66"/>
    <w:lvl w:ilvl="0" w:tplc="4F1C792E">
      <w:numFmt w:val="bullet"/>
      <w:lvlText w:val=""/>
      <w:lvlJc w:val="left"/>
      <w:pPr>
        <w:ind w:left="360" w:hanging="360"/>
      </w:pPr>
      <w:rPr>
        <w:rFonts w:ascii="Wingdings" w:eastAsia="Times New Roman" w:hAnsi="Wingdings" w:cs="Times New Roman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4F488E"/>
    <w:multiLevelType w:val="hybridMultilevel"/>
    <w:tmpl w:val="F3E43CC6"/>
    <w:lvl w:ilvl="0" w:tplc="ED3CAEFA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 w15:restartNumberingAfterBreak="0">
    <w:nsid w:val="2E7A324F"/>
    <w:multiLevelType w:val="hybridMultilevel"/>
    <w:tmpl w:val="DAC8B26C"/>
    <w:lvl w:ilvl="0" w:tplc="4F1C792E">
      <w:numFmt w:val="bullet"/>
      <w:lvlText w:val=""/>
      <w:lvlJc w:val="left"/>
      <w:pPr>
        <w:ind w:left="360" w:hanging="360"/>
      </w:pPr>
      <w:rPr>
        <w:rFonts w:ascii="Wingdings" w:eastAsia="Times New Roman" w:hAnsi="Wingdings" w:cs="Times New Roman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875844"/>
    <w:multiLevelType w:val="hybridMultilevel"/>
    <w:tmpl w:val="A22ABCD2"/>
    <w:lvl w:ilvl="0" w:tplc="77964BDC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31B932D9"/>
    <w:multiLevelType w:val="hybridMultilevel"/>
    <w:tmpl w:val="CCB4D172"/>
    <w:lvl w:ilvl="0" w:tplc="82265E90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 w15:restartNumberingAfterBreak="0">
    <w:nsid w:val="33BC70FD"/>
    <w:multiLevelType w:val="hybridMultilevel"/>
    <w:tmpl w:val="EFB81EA6"/>
    <w:lvl w:ilvl="0" w:tplc="18781FD0">
      <w:numFmt w:val="bullet"/>
      <w:lvlText w:val=""/>
      <w:lvlJc w:val="left"/>
      <w:pPr>
        <w:ind w:left="360" w:hanging="360"/>
      </w:pPr>
      <w:rPr>
        <w:rFonts w:ascii="Wingdings" w:eastAsia="Times New Roman" w:hAnsi="Wingdings" w:cs="Times New Roman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AF773A"/>
    <w:multiLevelType w:val="hybridMultilevel"/>
    <w:tmpl w:val="8258E548"/>
    <w:lvl w:ilvl="0" w:tplc="9F18C590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3890192D"/>
    <w:multiLevelType w:val="hybridMultilevel"/>
    <w:tmpl w:val="6DDABADC"/>
    <w:lvl w:ilvl="0" w:tplc="FE743AEC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 w15:restartNumberingAfterBreak="0">
    <w:nsid w:val="38BD70FB"/>
    <w:multiLevelType w:val="hybridMultilevel"/>
    <w:tmpl w:val="080ADC26"/>
    <w:lvl w:ilvl="0" w:tplc="172672BE">
      <w:start w:val="1"/>
      <w:numFmt w:val="bullet"/>
      <w:lvlText w:val="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AD00F22"/>
    <w:multiLevelType w:val="hybridMultilevel"/>
    <w:tmpl w:val="DF86AC4A"/>
    <w:lvl w:ilvl="0" w:tplc="2D6A9716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 w15:restartNumberingAfterBreak="0">
    <w:nsid w:val="40C5012F"/>
    <w:multiLevelType w:val="hybridMultilevel"/>
    <w:tmpl w:val="B588D0FA"/>
    <w:lvl w:ilvl="0" w:tplc="BEBE1C48">
      <w:start w:val="1"/>
      <w:numFmt w:val="bullet"/>
      <w:lvlText w:val=""/>
      <w:lvlJc w:val="left"/>
      <w:pPr>
        <w:ind w:left="502" w:hanging="360"/>
      </w:pPr>
      <w:rPr>
        <w:rFonts w:ascii="Wingdings" w:hAnsi="Wingdings" w:hint="default"/>
        <w:color w:val="5F497A" w:themeColor="accent4" w:themeShade="BF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34B564D"/>
    <w:multiLevelType w:val="hybridMultilevel"/>
    <w:tmpl w:val="2D14C682"/>
    <w:lvl w:ilvl="0" w:tplc="CA8A9A26">
      <w:start w:val="1"/>
      <w:numFmt w:val="bullet"/>
      <w:lvlText w:val=""/>
      <w:lvlJc w:val="left"/>
      <w:pPr>
        <w:ind w:left="1080" w:hanging="360"/>
      </w:pPr>
      <w:rPr>
        <w:rFonts w:ascii="Wingdings" w:hAnsi="Wingdings" w:hint="default"/>
        <w:color w:val="5F497A" w:themeColor="accent4" w:themeShade="BF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A415FBA"/>
    <w:multiLevelType w:val="hybridMultilevel"/>
    <w:tmpl w:val="60EE23D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0" w15:restartNumberingAfterBreak="0">
    <w:nsid w:val="4CE112C9"/>
    <w:multiLevelType w:val="hybridMultilevel"/>
    <w:tmpl w:val="FB3848A2"/>
    <w:lvl w:ilvl="0" w:tplc="4F1C792E">
      <w:numFmt w:val="bullet"/>
      <w:lvlText w:val="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" w15:restartNumberingAfterBreak="0">
    <w:nsid w:val="4F134082"/>
    <w:multiLevelType w:val="hybridMultilevel"/>
    <w:tmpl w:val="DF600680"/>
    <w:lvl w:ilvl="0" w:tplc="BDD88F92">
      <w:start w:val="1"/>
      <w:numFmt w:val="bullet"/>
      <w:lvlText w:val="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215868" w:themeColor="accent5" w:themeShade="80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F43871"/>
    <w:multiLevelType w:val="hybridMultilevel"/>
    <w:tmpl w:val="1D244BFC"/>
    <w:lvl w:ilvl="0" w:tplc="7ECCBB5E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3" w15:restartNumberingAfterBreak="0">
    <w:nsid w:val="56DD169F"/>
    <w:multiLevelType w:val="hybridMultilevel"/>
    <w:tmpl w:val="FB86C80E"/>
    <w:lvl w:ilvl="0" w:tplc="4F1C792E">
      <w:numFmt w:val="bullet"/>
      <w:lvlText w:val=""/>
      <w:lvlJc w:val="left"/>
      <w:pPr>
        <w:ind w:left="360" w:hanging="360"/>
      </w:pPr>
      <w:rPr>
        <w:rFonts w:ascii="Wingdings" w:eastAsia="Times New Roman" w:hAnsi="Wingdings" w:cs="Times New Roman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7D0A1C"/>
    <w:multiLevelType w:val="hybridMultilevel"/>
    <w:tmpl w:val="051AEFFA"/>
    <w:lvl w:ilvl="0" w:tplc="652CCABE">
      <w:start w:val="1"/>
      <w:numFmt w:val="bullet"/>
      <w:lvlText w:val=""/>
      <w:lvlJc w:val="left"/>
      <w:pPr>
        <w:ind w:left="72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E4002"/>
    <w:multiLevelType w:val="hybridMultilevel"/>
    <w:tmpl w:val="9F38C070"/>
    <w:lvl w:ilvl="0" w:tplc="31B0A1AC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A442A" w:themeColor="background2" w:themeShade="40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4D57CB"/>
    <w:multiLevelType w:val="hybridMultilevel"/>
    <w:tmpl w:val="88BC0CE6"/>
    <w:lvl w:ilvl="0" w:tplc="35685642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7" w15:restartNumberingAfterBreak="0">
    <w:nsid w:val="6D971BB2"/>
    <w:multiLevelType w:val="hybridMultilevel"/>
    <w:tmpl w:val="70F49F36"/>
    <w:lvl w:ilvl="0" w:tplc="30C41730">
      <w:numFmt w:val="bullet"/>
      <w:lvlText w:val=""/>
      <w:lvlJc w:val="left"/>
      <w:pPr>
        <w:ind w:left="360" w:hanging="360"/>
      </w:pPr>
      <w:rPr>
        <w:rFonts w:ascii="Wingdings" w:eastAsia="Times New Roman" w:hAnsi="Wingdings" w:cs="Times New Roman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0D787E"/>
    <w:multiLevelType w:val="hybridMultilevel"/>
    <w:tmpl w:val="B44C6880"/>
    <w:lvl w:ilvl="0" w:tplc="5B3A3DD2">
      <w:start w:val="1"/>
      <w:numFmt w:val="bullet"/>
      <w:lvlText w:val=""/>
      <w:lvlJc w:val="left"/>
      <w:pPr>
        <w:ind w:left="360" w:hanging="360"/>
      </w:pPr>
      <w:rPr>
        <w:rFonts w:ascii="Wingdings" w:hAnsi="Wingdings" w:hint="default"/>
        <w:color w:val="984806" w:themeColor="accent6" w:themeShade="80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EA6493"/>
    <w:multiLevelType w:val="hybridMultilevel"/>
    <w:tmpl w:val="3FC02898"/>
    <w:lvl w:ilvl="0" w:tplc="DA4ACE1E">
      <w:start w:val="1"/>
      <w:numFmt w:val="bullet"/>
      <w:lvlText w:val=""/>
      <w:lvlJc w:val="left"/>
      <w:pPr>
        <w:ind w:left="360" w:hanging="360"/>
      </w:pPr>
      <w:rPr>
        <w:rFonts w:ascii="Wingdings" w:hAnsi="Wingdings" w:hint="default"/>
        <w:color w:val="4A442A" w:themeColor="background2" w:themeShade="40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F344142"/>
    <w:multiLevelType w:val="hybridMultilevel"/>
    <w:tmpl w:val="C166198E"/>
    <w:lvl w:ilvl="0" w:tplc="A4DC0C4A">
      <w:start w:val="1"/>
      <w:numFmt w:val="bullet"/>
      <w:lvlText w:val="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1617251799">
    <w:abstractNumId w:val="30"/>
  </w:num>
  <w:num w:numId="2" w16cid:durableId="358239528">
    <w:abstractNumId w:val="23"/>
  </w:num>
  <w:num w:numId="3" w16cid:durableId="1437404926">
    <w:abstractNumId w:val="2"/>
  </w:num>
  <w:num w:numId="4" w16cid:durableId="1583637802">
    <w:abstractNumId w:val="13"/>
  </w:num>
  <w:num w:numId="5" w16cid:durableId="915363269">
    <w:abstractNumId w:val="16"/>
  </w:num>
  <w:num w:numId="6" w16cid:durableId="2014448977">
    <w:abstractNumId w:val="3"/>
  </w:num>
  <w:num w:numId="7" w16cid:durableId="772477549">
    <w:abstractNumId w:val="11"/>
  </w:num>
  <w:num w:numId="8" w16cid:durableId="1775513668">
    <w:abstractNumId w:val="12"/>
  </w:num>
  <w:num w:numId="9" w16cid:durableId="1913152458">
    <w:abstractNumId w:val="18"/>
  </w:num>
  <w:num w:numId="10" w16cid:durableId="419252512">
    <w:abstractNumId w:val="26"/>
  </w:num>
  <w:num w:numId="11" w16cid:durableId="653073026">
    <w:abstractNumId w:val="40"/>
  </w:num>
  <w:num w:numId="12" w16cid:durableId="221334228">
    <w:abstractNumId w:val="7"/>
  </w:num>
  <w:num w:numId="13" w16cid:durableId="1295987795">
    <w:abstractNumId w:val="24"/>
  </w:num>
  <w:num w:numId="14" w16cid:durableId="683552816">
    <w:abstractNumId w:val="1"/>
  </w:num>
  <w:num w:numId="15" w16cid:durableId="1991933457">
    <w:abstractNumId w:val="34"/>
  </w:num>
  <w:num w:numId="16" w16cid:durableId="297683018">
    <w:abstractNumId w:val="29"/>
  </w:num>
  <w:num w:numId="17" w16cid:durableId="1566329742">
    <w:abstractNumId w:val="32"/>
  </w:num>
  <w:num w:numId="18" w16cid:durableId="338850437">
    <w:abstractNumId w:val="36"/>
  </w:num>
  <w:num w:numId="19" w16cid:durableId="842479095">
    <w:abstractNumId w:val="6"/>
  </w:num>
  <w:num w:numId="20" w16cid:durableId="607128482">
    <w:abstractNumId w:val="0"/>
  </w:num>
  <w:num w:numId="21" w16cid:durableId="1494645990">
    <w:abstractNumId w:val="20"/>
  </w:num>
  <w:num w:numId="22" w16cid:durableId="571888947">
    <w:abstractNumId w:val="21"/>
  </w:num>
  <w:num w:numId="23" w16cid:durableId="415176119">
    <w:abstractNumId w:val="14"/>
  </w:num>
  <w:num w:numId="24" w16cid:durableId="1496722030">
    <w:abstractNumId w:val="10"/>
  </w:num>
  <w:num w:numId="25" w16cid:durableId="412312126">
    <w:abstractNumId w:val="35"/>
  </w:num>
  <w:num w:numId="26" w16cid:durableId="2120947939">
    <w:abstractNumId w:val="31"/>
  </w:num>
  <w:num w:numId="27" w16cid:durableId="769396842">
    <w:abstractNumId w:val="5"/>
  </w:num>
  <w:num w:numId="28" w16cid:durableId="539631692">
    <w:abstractNumId w:val="9"/>
  </w:num>
  <w:num w:numId="29" w16cid:durableId="888956280">
    <w:abstractNumId w:val="39"/>
  </w:num>
  <w:num w:numId="30" w16cid:durableId="220137035">
    <w:abstractNumId w:val="15"/>
  </w:num>
  <w:num w:numId="31" w16cid:durableId="686758041">
    <w:abstractNumId w:val="27"/>
  </w:num>
  <w:num w:numId="32" w16cid:durableId="1049452029">
    <w:abstractNumId w:val="19"/>
  </w:num>
  <w:num w:numId="33" w16cid:durableId="2114857205">
    <w:abstractNumId w:val="25"/>
  </w:num>
  <w:num w:numId="34" w16cid:durableId="8991824">
    <w:abstractNumId w:val="4"/>
  </w:num>
  <w:num w:numId="35" w16cid:durableId="1771656203">
    <w:abstractNumId w:val="37"/>
  </w:num>
  <w:num w:numId="36" w16cid:durableId="1421876317">
    <w:abstractNumId w:val="22"/>
  </w:num>
  <w:num w:numId="37" w16cid:durableId="413431707">
    <w:abstractNumId w:val="8"/>
  </w:num>
  <w:num w:numId="38" w16cid:durableId="1585071268">
    <w:abstractNumId w:val="28"/>
  </w:num>
  <w:num w:numId="39" w16cid:durableId="1187595275">
    <w:abstractNumId w:val="17"/>
  </w:num>
  <w:num w:numId="40" w16cid:durableId="1150445114">
    <w:abstractNumId w:val="33"/>
  </w:num>
  <w:num w:numId="41" w16cid:durableId="1599630790">
    <w:abstractNumId w:val="3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27E"/>
    <w:rsid w:val="00001443"/>
    <w:rsid w:val="0000436E"/>
    <w:rsid w:val="00016926"/>
    <w:rsid w:val="000249D1"/>
    <w:rsid w:val="00026566"/>
    <w:rsid w:val="00032BE6"/>
    <w:rsid w:val="000602CE"/>
    <w:rsid w:val="000607CC"/>
    <w:rsid w:val="00064D43"/>
    <w:rsid w:val="00070C15"/>
    <w:rsid w:val="00092440"/>
    <w:rsid w:val="00097F03"/>
    <w:rsid w:val="00097F27"/>
    <w:rsid w:val="000A2201"/>
    <w:rsid w:val="000A6D0C"/>
    <w:rsid w:val="000C7953"/>
    <w:rsid w:val="000D4168"/>
    <w:rsid w:val="000E1CE6"/>
    <w:rsid w:val="000F6C95"/>
    <w:rsid w:val="000F796A"/>
    <w:rsid w:val="001060DE"/>
    <w:rsid w:val="001107DA"/>
    <w:rsid w:val="00111641"/>
    <w:rsid w:val="00111EE7"/>
    <w:rsid w:val="00124ED0"/>
    <w:rsid w:val="00126757"/>
    <w:rsid w:val="001423B9"/>
    <w:rsid w:val="00144859"/>
    <w:rsid w:val="0015592D"/>
    <w:rsid w:val="001560A6"/>
    <w:rsid w:val="0016548C"/>
    <w:rsid w:val="00170DDD"/>
    <w:rsid w:val="0018398D"/>
    <w:rsid w:val="00191672"/>
    <w:rsid w:val="00194364"/>
    <w:rsid w:val="001A1BD6"/>
    <w:rsid w:val="001A1FB5"/>
    <w:rsid w:val="001A6F2A"/>
    <w:rsid w:val="001B3045"/>
    <w:rsid w:val="001B77D7"/>
    <w:rsid w:val="001C1DC9"/>
    <w:rsid w:val="001E27D9"/>
    <w:rsid w:val="001F2CAA"/>
    <w:rsid w:val="001F5AB3"/>
    <w:rsid w:val="0021020D"/>
    <w:rsid w:val="002144D1"/>
    <w:rsid w:val="002270C8"/>
    <w:rsid w:val="00240629"/>
    <w:rsid w:val="0024639D"/>
    <w:rsid w:val="00255A1D"/>
    <w:rsid w:val="002672EA"/>
    <w:rsid w:val="00287ABE"/>
    <w:rsid w:val="0029723C"/>
    <w:rsid w:val="002A1BDE"/>
    <w:rsid w:val="002A614B"/>
    <w:rsid w:val="002A6FF1"/>
    <w:rsid w:val="002B56AA"/>
    <w:rsid w:val="002C1A6F"/>
    <w:rsid w:val="002C2547"/>
    <w:rsid w:val="002C7198"/>
    <w:rsid w:val="002D00E1"/>
    <w:rsid w:val="002D6F02"/>
    <w:rsid w:val="002E5DA9"/>
    <w:rsid w:val="0032172F"/>
    <w:rsid w:val="00343783"/>
    <w:rsid w:val="003437EA"/>
    <w:rsid w:val="00345A9F"/>
    <w:rsid w:val="0035218E"/>
    <w:rsid w:val="003672C7"/>
    <w:rsid w:val="003734F3"/>
    <w:rsid w:val="0037641C"/>
    <w:rsid w:val="00380D5C"/>
    <w:rsid w:val="003824E7"/>
    <w:rsid w:val="00385480"/>
    <w:rsid w:val="00390DD8"/>
    <w:rsid w:val="003945DC"/>
    <w:rsid w:val="00396BEC"/>
    <w:rsid w:val="003B0424"/>
    <w:rsid w:val="003B0E06"/>
    <w:rsid w:val="003B433F"/>
    <w:rsid w:val="003B52AB"/>
    <w:rsid w:val="003C66BC"/>
    <w:rsid w:val="003D4C19"/>
    <w:rsid w:val="003D6CD5"/>
    <w:rsid w:val="003E2F3F"/>
    <w:rsid w:val="003F12BD"/>
    <w:rsid w:val="00412A93"/>
    <w:rsid w:val="00413562"/>
    <w:rsid w:val="00415075"/>
    <w:rsid w:val="00420D9F"/>
    <w:rsid w:val="00425917"/>
    <w:rsid w:val="00426817"/>
    <w:rsid w:val="004354F8"/>
    <w:rsid w:val="0044136E"/>
    <w:rsid w:val="0044385F"/>
    <w:rsid w:val="00443EDF"/>
    <w:rsid w:val="00454FFC"/>
    <w:rsid w:val="004708CE"/>
    <w:rsid w:val="00470F13"/>
    <w:rsid w:val="00471155"/>
    <w:rsid w:val="004903A9"/>
    <w:rsid w:val="00491B91"/>
    <w:rsid w:val="004A3684"/>
    <w:rsid w:val="004A6DCB"/>
    <w:rsid w:val="004B56A8"/>
    <w:rsid w:val="004C34EF"/>
    <w:rsid w:val="004D007C"/>
    <w:rsid w:val="004D78F1"/>
    <w:rsid w:val="004E6504"/>
    <w:rsid w:val="004F1B2E"/>
    <w:rsid w:val="004F46B7"/>
    <w:rsid w:val="00503B0D"/>
    <w:rsid w:val="00510EEC"/>
    <w:rsid w:val="00514658"/>
    <w:rsid w:val="00525C77"/>
    <w:rsid w:val="00542968"/>
    <w:rsid w:val="00544910"/>
    <w:rsid w:val="0055043D"/>
    <w:rsid w:val="00561506"/>
    <w:rsid w:val="00572881"/>
    <w:rsid w:val="005730DA"/>
    <w:rsid w:val="00581490"/>
    <w:rsid w:val="00592296"/>
    <w:rsid w:val="00594D20"/>
    <w:rsid w:val="00595F7F"/>
    <w:rsid w:val="005A0D86"/>
    <w:rsid w:val="005A1E70"/>
    <w:rsid w:val="005A558D"/>
    <w:rsid w:val="005B0834"/>
    <w:rsid w:val="005B48F1"/>
    <w:rsid w:val="005B6DFB"/>
    <w:rsid w:val="005C4174"/>
    <w:rsid w:val="005D14BD"/>
    <w:rsid w:val="005D7374"/>
    <w:rsid w:val="005E1AD0"/>
    <w:rsid w:val="005E21E8"/>
    <w:rsid w:val="005E631E"/>
    <w:rsid w:val="005E6D8E"/>
    <w:rsid w:val="005E7BB3"/>
    <w:rsid w:val="005F4063"/>
    <w:rsid w:val="006030FE"/>
    <w:rsid w:val="0060513A"/>
    <w:rsid w:val="00614C1C"/>
    <w:rsid w:val="00616A79"/>
    <w:rsid w:val="00627FD7"/>
    <w:rsid w:val="0063566A"/>
    <w:rsid w:val="00644824"/>
    <w:rsid w:val="006517FF"/>
    <w:rsid w:val="0066260E"/>
    <w:rsid w:val="00667A95"/>
    <w:rsid w:val="0068440F"/>
    <w:rsid w:val="006856F8"/>
    <w:rsid w:val="006B05A0"/>
    <w:rsid w:val="006B6613"/>
    <w:rsid w:val="006B706B"/>
    <w:rsid w:val="006D2005"/>
    <w:rsid w:val="006D4BCB"/>
    <w:rsid w:val="006D65F5"/>
    <w:rsid w:val="006D788C"/>
    <w:rsid w:val="006E0B64"/>
    <w:rsid w:val="006E2671"/>
    <w:rsid w:val="006F5B7F"/>
    <w:rsid w:val="00700EFB"/>
    <w:rsid w:val="00715A9C"/>
    <w:rsid w:val="00731131"/>
    <w:rsid w:val="00735CBF"/>
    <w:rsid w:val="00740F78"/>
    <w:rsid w:val="00746AF7"/>
    <w:rsid w:val="007560FC"/>
    <w:rsid w:val="007646DC"/>
    <w:rsid w:val="007711D3"/>
    <w:rsid w:val="0078012B"/>
    <w:rsid w:val="00786529"/>
    <w:rsid w:val="007B2132"/>
    <w:rsid w:val="007B44FA"/>
    <w:rsid w:val="007B5AE3"/>
    <w:rsid w:val="007C1CB6"/>
    <w:rsid w:val="007F144D"/>
    <w:rsid w:val="007F2641"/>
    <w:rsid w:val="007F4123"/>
    <w:rsid w:val="007F646E"/>
    <w:rsid w:val="008019B2"/>
    <w:rsid w:val="0081738F"/>
    <w:rsid w:val="0082725E"/>
    <w:rsid w:val="00832BE3"/>
    <w:rsid w:val="0084469A"/>
    <w:rsid w:val="00851CFE"/>
    <w:rsid w:val="00853AD1"/>
    <w:rsid w:val="0085627E"/>
    <w:rsid w:val="00870C44"/>
    <w:rsid w:val="0087790A"/>
    <w:rsid w:val="0089034B"/>
    <w:rsid w:val="008B46DB"/>
    <w:rsid w:val="008B5D94"/>
    <w:rsid w:val="008B5ED0"/>
    <w:rsid w:val="008C57AC"/>
    <w:rsid w:val="008C79AE"/>
    <w:rsid w:val="008E0935"/>
    <w:rsid w:val="008E161E"/>
    <w:rsid w:val="008E50C2"/>
    <w:rsid w:val="008E6DDF"/>
    <w:rsid w:val="008F6631"/>
    <w:rsid w:val="00902E52"/>
    <w:rsid w:val="00914AFB"/>
    <w:rsid w:val="00922ADA"/>
    <w:rsid w:val="0092552F"/>
    <w:rsid w:val="009453B9"/>
    <w:rsid w:val="00945E23"/>
    <w:rsid w:val="00960227"/>
    <w:rsid w:val="0096122A"/>
    <w:rsid w:val="009631A1"/>
    <w:rsid w:val="009822E9"/>
    <w:rsid w:val="00984C5F"/>
    <w:rsid w:val="009920C9"/>
    <w:rsid w:val="00992569"/>
    <w:rsid w:val="00995184"/>
    <w:rsid w:val="009A24FC"/>
    <w:rsid w:val="009C4C3F"/>
    <w:rsid w:val="009C4C7B"/>
    <w:rsid w:val="009D4C71"/>
    <w:rsid w:val="009E273C"/>
    <w:rsid w:val="009E71C3"/>
    <w:rsid w:val="009F42CC"/>
    <w:rsid w:val="009F663A"/>
    <w:rsid w:val="00A14CB8"/>
    <w:rsid w:val="00A162B8"/>
    <w:rsid w:val="00A231D4"/>
    <w:rsid w:val="00A259D8"/>
    <w:rsid w:val="00A34A4E"/>
    <w:rsid w:val="00A352CF"/>
    <w:rsid w:val="00A532C4"/>
    <w:rsid w:val="00A53B41"/>
    <w:rsid w:val="00A5751F"/>
    <w:rsid w:val="00A63461"/>
    <w:rsid w:val="00A77A4E"/>
    <w:rsid w:val="00A94648"/>
    <w:rsid w:val="00AA3104"/>
    <w:rsid w:val="00AD2882"/>
    <w:rsid w:val="00AF243A"/>
    <w:rsid w:val="00B17879"/>
    <w:rsid w:val="00B22871"/>
    <w:rsid w:val="00B27049"/>
    <w:rsid w:val="00B40FC7"/>
    <w:rsid w:val="00B85E40"/>
    <w:rsid w:val="00B9358D"/>
    <w:rsid w:val="00BD0589"/>
    <w:rsid w:val="00BD278B"/>
    <w:rsid w:val="00BF5B1C"/>
    <w:rsid w:val="00C03369"/>
    <w:rsid w:val="00C14E44"/>
    <w:rsid w:val="00C157C2"/>
    <w:rsid w:val="00C33E40"/>
    <w:rsid w:val="00C36D50"/>
    <w:rsid w:val="00C36D77"/>
    <w:rsid w:val="00C40437"/>
    <w:rsid w:val="00C414DC"/>
    <w:rsid w:val="00C4272D"/>
    <w:rsid w:val="00C44F4A"/>
    <w:rsid w:val="00C507A7"/>
    <w:rsid w:val="00C608F3"/>
    <w:rsid w:val="00C63C9A"/>
    <w:rsid w:val="00C76B91"/>
    <w:rsid w:val="00C84ABE"/>
    <w:rsid w:val="00C8610D"/>
    <w:rsid w:val="00C95384"/>
    <w:rsid w:val="00CA1387"/>
    <w:rsid w:val="00CA1DDD"/>
    <w:rsid w:val="00CB56FC"/>
    <w:rsid w:val="00CB6C87"/>
    <w:rsid w:val="00CC005D"/>
    <w:rsid w:val="00CD0D0A"/>
    <w:rsid w:val="00CD4474"/>
    <w:rsid w:val="00CF1098"/>
    <w:rsid w:val="00D009EC"/>
    <w:rsid w:val="00D23867"/>
    <w:rsid w:val="00D30AEB"/>
    <w:rsid w:val="00D36814"/>
    <w:rsid w:val="00D55215"/>
    <w:rsid w:val="00D93365"/>
    <w:rsid w:val="00D96E26"/>
    <w:rsid w:val="00DA56FB"/>
    <w:rsid w:val="00DB1E65"/>
    <w:rsid w:val="00DB6E5B"/>
    <w:rsid w:val="00DB70E6"/>
    <w:rsid w:val="00DC60CB"/>
    <w:rsid w:val="00DF4B7D"/>
    <w:rsid w:val="00DF5344"/>
    <w:rsid w:val="00DF74EF"/>
    <w:rsid w:val="00E01B9D"/>
    <w:rsid w:val="00E03D2D"/>
    <w:rsid w:val="00E15E82"/>
    <w:rsid w:val="00E22A48"/>
    <w:rsid w:val="00E2391A"/>
    <w:rsid w:val="00E62536"/>
    <w:rsid w:val="00E648FA"/>
    <w:rsid w:val="00E67E79"/>
    <w:rsid w:val="00E77D64"/>
    <w:rsid w:val="00EB0E27"/>
    <w:rsid w:val="00EB3CAD"/>
    <w:rsid w:val="00EB50F1"/>
    <w:rsid w:val="00EC01A8"/>
    <w:rsid w:val="00EC0A38"/>
    <w:rsid w:val="00EE59D0"/>
    <w:rsid w:val="00EF228B"/>
    <w:rsid w:val="00EF2379"/>
    <w:rsid w:val="00EF699D"/>
    <w:rsid w:val="00EF705B"/>
    <w:rsid w:val="00EF7222"/>
    <w:rsid w:val="00EF79F5"/>
    <w:rsid w:val="00F06CDA"/>
    <w:rsid w:val="00F06F04"/>
    <w:rsid w:val="00F16011"/>
    <w:rsid w:val="00F273F5"/>
    <w:rsid w:val="00F27F80"/>
    <w:rsid w:val="00F31E5F"/>
    <w:rsid w:val="00F3692E"/>
    <w:rsid w:val="00F53F81"/>
    <w:rsid w:val="00F5448F"/>
    <w:rsid w:val="00F56B95"/>
    <w:rsid w:val="00F667F7"/>
    <w:rsid w:val="00F767DB"/>
    <w:rsid w:val="00F8168A"/>
    <w:rsid w:val="00FA1CAB"/>
    <w:rsid w:val="00FA3AD2"/>
    <w:rsid w:val="00FA6B3D"/>
    <w:rsid w:val="00FE666F"/>
    <w:rsid w:val="00FF468D"/>
    <w:rsid w:val="00FF61B1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A8DA"/>
  <w15:docId w15:val="{82048483-7E34-444D-8086-DB234C30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D00E1"/>
    <w:pPr>
      <w:ind w:left="720"/>
      <w:contextualSpacing/>
    </w:pPr>
  </w:style>
  <w:style w:type="table" w:styleId="Reetkatablice">
    <w:name w:val="Table Grid"/>
    <w:basedOn w:val="Obinatablica"/>
    <w:uiPriority w:val="59"/>
    <w:rsid w:val="00CB6C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laencitat">
    <w:name w:val="Intense Quote"/>
    <w:basedOn w:val="Normal"/>
    <w:next w:val="Normal"/>
    <w:link w:val="NaglaencitatChar"/>
    <w:uiPriority w:val="30"/>
    <w:qFormat/>
    <w:rsid w:val="001A1F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A1FB5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B44F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B44F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B44F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B44FA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DF4B7D"/>
    <w:rPr>
      <w:i/>
      <w:iCs/>
    </w:rPr>
  </w:style>
  <w:style w:type="paragraph" w:customStyle="1" w:styleId="t-8">
    <w:name w:val="t-8"/>
    <w:basedOn w:val="Normal"/>
    <w:rsid w:val="00070C15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E0B6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0B64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15A0C-6733-49EB-81B8-CBBDEBC00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6688</Words>
  <Characters>38123</Characters>
  <Application>Microsoft Office Word</Application>
  <DocSecurity>0</DocSecurity>
  <Lines>317</Lines>
  <Paragraphs>89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Linda Bilan</cp:lastModifiedBy>
  <cp:revision>2</cp:revision>
  <dcterms:created xsi:type="dcterms:W3CDTF">2022-10-06T17:17:00Z</dcterms:created>
  <dcterms:modified xsi:type="dcterms:W3CDTF">2022-10-06T17:17:00Z</dcterms:modified>
</cp:coreProperties>
</file>