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351" w:rsidRPr="00782351" w:rsidRDefault="00782351" w:rsidP="00782351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782351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 xml:space="preserve">PRIRODA I DRUŠTVO – </w:t>
      </w:r>
      <w:r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2</w:t>
      </w:r>
      <w:r w:rsidRPr="00782351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. RAZRED OSNOVNE ŠKOLE</w:t>
      </w:r>
    </w:p>
    <w:p w:rsidR="00782351" w:rsidRDefault="00782351" w:rsidP="00782351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782351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VREDNOVANJE USVOJENOSTI ODGOJNO-OBRAZOVNIH ISHODA</w:t>
      </w:r>
    </w:p>
    <w:p w:rsidR="00765609" w:rsidRDefault="00765609" w:rsidP="00765609">
      <w:pPr>
        <w:spacing w:after="0" w:line="240" w:lineRule="auto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Postotna skala</w:t>
      </w:r>
      <w:r w:rsidRPr="006D0648">
        <w:rPr>
          <w:rFonts w:cstheme="minorHAnsi"/>
          <w:b/>
          <w:sz w:val="24"/>
        </w:rPr>
        <w:t xml:space="preserve"> za ocjenjivanje pisanih provjera</w:t>
      </w:r>
    </w:p>
    <w:tbl>
      <w:tblPr>
        <w:tblStyle w:val="Reetkatablice"/>
        <w:tblpPr w:leftFromText="180" w:rightFromText="180" w:horzAnchor="margin" w:tblpXSpec="center" w:tblpY="948"/>
        <w:tblW w:w="0" w:type="auto"/>
        <w:tblLook w:val="04A0"/>
      </w:tblPr>
      <w:tblGrid>
        <w:gridCol w:w="3186"/>
        <w:gridCol w:w="3187"/>
      </w:tblGrid>
      <w:tr w:rsidR="00765609" w:rsidTr="000630A2">
        <w:tc>
          <w:tcPr>
            <w:tcW w:w="3186" w:type="dxa"/>
            <w:shd w:val="clear" w:color="auto" w:fill="FFF2CC" w:themeFill="accent4" w:themeFillTint="33"/>
          </w:tcPr>
          <w:p w:rsidR="00765609" w:rsidRPr="00E401B9" w:rsidRDefault="00765609" w:rsidP="000630A2">
            <w:pPr>
              <w:jc w:val="center"/>
              <w:rPr>
                <w:rFonts w:cstheme="minorHAnsi"/>
                <w:b/>
                <w:sz w:val="24"/>
              </w:rPr>
            </w:pPr>
            <w:r w:rsidRPr="00E401B9">
              <w:rPr>
                <w:rFonts w:cstheme="minorHAnsi"/>
                <w:b/>
                <w:sz w:val="24"/>
              </w:rPr>
              <w:t>POSTOTAK</w:t>
            </w:r>
          </w:p>
        </w:tc>
        <w:tc>
          <w:tcPr>
            <w:tcW w:w="3187" w:type="dxa"/>
            <w:shd w:val="clear" w:color="auto" w:fill="FFF2CC" w:themeFill="accent4" w:themeFillTint="33"/>
          </w:tcPr>
          <w:p w:rsidR="00765609" w:rsidRPr="00E401B9" w:rsidRDefault="00765609" w:rsidP="000630A2">
            <w:pPr>
              <w:jc w:val="center"/>
              <w:rPr>
                <w:rFonts w:cstheme="minorHAnsi"/>
                <w:b/>
                <w:sz w:val="24"/>
              </w:rPr>
            </w:pPr>
            <w:r w:rsidRPr="00E401B9">
              <w:rPr>
                <w:rFonts w:cstheme="minorHAnsi"/>
                <w:b/>
                <w:sz w:val="24"/>
              </w:rPr>
              <w:t>OCJENA</w:t>
            </w:r>
          </w:p>
        </w:tc>
      </w:tr>
      <w:tr w:rsidR="00765609" w:rsidRPr="00E401B9" w:rsidTr="000630A2">
        <w:tc>
          <w:tcPr>
            <w:tcW w:w="3186" w:type="dxa"/>
          </w:tcPr>
          <w:p w:rsidR="00765609" w:rsidRPr="00E401B9" w:rsidRDefault="00765609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 % – 49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765609" w:rsidRPr="00E401B9" w:rsidRDefault="00765609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nedovoljan (1)</w:t>
            </w:r>
          </w:p>
        </w:tc>
      </w:tr>
      <w:tr w:rsidR="00765609" w:rsidRPr="00E401B9" w:rsidTr="000630A2">
        <w:tc>
          <w:tcPr>
            <w:tcW w:w="3186" w:type="dxa"/>
          </w:tcPr>
          <w:p w:rsidR="00765609" w:rsidRPr="00E401B9" w:rsidRDefault="00765609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  <w:r w:rsidRPr="00E401B9">
              <w:rPr>
                <w:rFonts w:cstheme="minorHAnsi"/>
                <w:sz w:val="24"/>
                <w:szCs w:val="24"/>
              </w:rPr>
              <w:t xml:space="preserve"> %  - 6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765609" w:rsidRPr="00E401B9" w:rsidRDefault="00765609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dovoljan (2)</w:t>
            </w:r>
          </w:p>
        </w:tc>
      </w:tr>
      <w:tr w:rsidR="00765609" w:rsidRPr="00E401B9" w:rsidTr="000630A2">
        <w:tc>
          <w:tcPr>
            <w:tcW w:w="3186" w:type="dxa"/>
          </w:tcPr>
          <w:p w:rsidR="00765609" w:rsidRPr="00E401B9" w:rsidRDefault="00765609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 xml:space="preserve">3 </w:t>
            </w:r>
            <w:r w:rsidRPr="00E401B9">
              <w:rPr>
                <w:rFonts w:cstheme="minorHAnsi"/>
                <w:sz w:val="24"/>
                <w:szCs w:val="24"/>
              </w:rPr>
              <w:t>% - 7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765609" w:rsidRPr="00E401B9" w:rsidRDefault="00765609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dobar (3)</w:t>
            </w:r>
          </w:p>
        </w:tc>
      </w:tr>
      <w:tr w:rsidR="00765609" w:rsidRPr="00E401B9" w:rsidTr="000630A2">
        <w:tc>
          <w:tcPr>
            <w:tcW w:w="3186" w:type="dxa"/>
          </w:tcPr>
          <w:p w:rsidR="00765609" w:rsidRPr="00E401B9" w:rsidRDefault="00765609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8 </w:t>
            </w:r>
            <w:r w:rsidRPr="00E401B9">
              <w:rPr>
                <w:rFonts w:cstheme="minorHAnsi"/>
                <w:sz w:val="24"/>
                <w:szCs w:val="24"/>
              </w:rPr>
              <w:t xml:space="preserve">% - </w:t>
            </w:r>
            <w:r>
              <w:rPr>
                <w:rFonts w:cstheme="minorHAnsi"/>
                <w:sz w:val="24"/>
                <w:szCs w:val="24"/>
              </w:rPr>
              <w:t>90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765609" w:rsidRPr="00E401B9" w:rsidRDefault="00765609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vrlo dobar (4)</w:t>
            </w:r>
          </w:p>
        </w:tc>
      </w:tr>
      <w:tr w:rsidR="00765609" w:rsidRPr="00E401B9" w:rsidTr="000630A2">
        <w:tc>
          <w:tcPr>
            <w:tcW w:w="3186" w:type="dxa"/>
          </w:tcPr>
          <w:p w:rsidR="00765609" w:rsidRPr="00E401B9" w:rsidRDefault="00765609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 xml:space="preserve">1 </w:t>
            </w:r>
            <w:r w:rsidRPr="00E401B9">
              <w:rPr>
                <w:rFonts w:cstheme="minorHAnsi"/>
                <w:sz w:val="24"/>
                <w:szCs w:val="24"/>
              </w:rPr>
              <w:t>% - 100 %</w:t>
            </w:r>
          </w:p>
        </w:tc>
        <w:tc>
          <w:tcPr>
            <w:tcW w:w="3187" w:type="dxa"/>
          </w:tcPr>
          <w:p w:rsidR="00765609" w:rsidRPr="00E401B9" w:rsidRDefault="00765609" w:rsidP="000630A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odličan (5)</w:t>
            </w:r>
          </w:p>
        </w:tc>
      </w:tr>
    </w:tbl>
    <w:p w:rsidR="00765609" w:rsidRPr="00782351" w:rsidRDefault="00765609" w:rsidP="00765609">
      <w:pPr>
        <w:spacing w:after="0" w:line="240" w:lineRule="auto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p w:rsidR="00782351" w:rsidRPr="00782351" w:rsidRDefault="00782351" w:rsidP="00782351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Reetkatablice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782351" w:rsidRPr="00782351" w:rsidTr="00782351">
        <w:tc>
          <w:tcPr>
            <w:tcW w:w="3256" w:type="dxa"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782351" w:rsidRPr="00782351" w:rsidRDefault="00782351" w:rsidP="00782351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PID OŠ A.2.1.</w:t>
            </w:r>
          </w:p>
          <w:p w:rsidR="00782351" w:rsidRPr="00782351" w:rsidRDefault="00782351" w:rsidP="00782351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color w:val="231F20"/>
                <w:lang w:eastAsia="hr-HR"/>
              </w:rPr>
              <w:t>Učenik uspoređuje organiziranost u prirodi i objašnjava važnost organiziranosti.</w:t>
            </w:r>
          </w:p>
        </w:tc>
        <w:tc>
          <w:tcPr>
            <w:tcW w:w="10345" w:type="dxa"/>
            <w:gridSpan w:val="4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Opisuje i razvrstava živo od neživoga u prirodi.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Razvrstava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 xml:space="preserve">Ispituje osjetilima i prepoznaje svojstva tvari (tekuće, čvrsto, hrapavo, gusto, rijetko, oblik, boja, miris, tvrdoća, savitljivost, </w:t>
            </w:r>
            <w:proofErr w:type="spellStart"/>
            <w:r w:rsidRPr="00DD287D">
              <w:rPr>
                <w:rFonts w:ascii="Calibri" w:eastAsia="Times New Roman" w:hAnsi="Calibri" w:cs="Calibri"/>
                <w:lang w:eastAsia="hr-HR"/>
              </w:rPr>
              <w:t>vodootpornost</w:t>
            </w:r>
            <w:proofErr w:type="spellEnd"/>
            <w:r w:rsidRPr="00DD287D">
              <w:rPr>
                <w:rFonts w:ascii="Calibri" w:eastAsia="Times New Roman" w:hAnsi="Calibri" w:cs="Calibri"/>
                <w:lang w:eastAsia="hr-HR"/>
              </w:rPr>
              <w:t>, prozirnost, sposobnost plutanja na vodi i sl.).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Objašnjava važnost organiziranja/razvrstavanja otpadnih tvari u okolišu, razlikuje otpad i smeće te razvrstava otpad.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Povezuje vremenske pojave s godišnjim dobima.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Istražuje načine brige za zdravlje.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Istražuje povezanost raznolike i redovite prehrane sa zdravljem.</w:t>
            </w:r>
          </w:p>
          <w:p w:rsidR="00782351" w:rsidRPr="00782351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Određuje i opisuje ulogu osnovnih dijelova tijela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c>
          <w:tcPr>
            <w:tcW w:w="3256" w:type="dxa"/>
            <w:shd w:val="clear" w:color="auto" w:fill="F2F2F2"/>
          </w:tcPr>
          <w:p w:rsidR="00DD287D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 xml:space="preserve">Promatra i razlikuje živo od neživoga u prirodi u neposrednome okolišu. </w:t>
            </w:r>
          </w:p>
          <w:p w:rsidR="00DD287D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 xml:space="preserve">Opisuje ulogu osnovnih dijelova tijela (npr. ruke nam služe za…, glava nam služi za…). </w:t>
            </w:r>
          </w:p>
          <w:p w:rsidR="00782351" w:rsidRPr="00782351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 xml:space="preserve">Bitno je da učenik spozna na primjerima iz svakodnevnih </w:t>
            </w:r>
            <w:r w:rsidRPr="00DD287D">
              <w:rPr>
                <w:rFonts w:ascii="Calibri" w:eastAsia="Calibri" w:hAnsi="Calibri" w:cs="Calibri"/>
              </w:rPr>
              <w:lastRenderedPageBreak/>
              <w:t>životnih situacija postojanje reda u svome životu radi očuvanja zdravlja (redoviti obroci, kretanje, boravak u prirodi, odijevanje i obuvanje u skladu s vremenskim uvjetima, osobna čistoća, čistoća prostora).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lastRenderedPageBreak/>
              <w:t>Uz pomoć razvrstava bića i tvari, povezuje vremenske pojave s godišnjim dobima te prepoznaje važnost organiziranosti u osobnome životu i prirodi.</w:t>
            </w:r>
          </w:p>
        </w:tc>
        <w:tc>
          <w:tcPr>
            <w:tcW w:w="2586" w:type="dxa"/>
          </w:tcPr>
          <w:p w:rsidR="00782351" w:rsidRPr="00782351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>Razvrstava bića i tvari, opisuje kriterij razvrstavanja, povezuje vremenske pojave s godišnjim dobima te uočava važnost organiziranosti u osobnome životu i prirodi.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Razvrstava bića i tvari, objašnjava kriterij razvrstavanja i važnost organiziranosti u osobnome životu i prirodi te opisuje i povezuje vremenske pojave s godišnjim dobima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Uspoređuje kriterije razvrstavanja bića i tvari, objašnjava povezanost vremenskih pojava s godišnjim dobima i važnost organiziranosti u osobnome životu i prirodi.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782351" w:rsidRPr="00782351" w:rsidRDefault="00782351" w:rsidP="0078235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PID OŠ A.2.2.</w:t>
            </w:r>
          </w:p>
          <w:p w:rsidR="00782351" w:rsidRPr="00782351" w:rsidRDefault="00782351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lang w:eastAsia="hr-HR"/>
              </w:rPr>
              <w:t>Učenik objašnjava organiziranost vremena i prikazuje vremenski slijed događaja.</w:t>
            </w:r>
          </w:p>
        </w:tc>
        <w:tc>
          <w:tcPr>
            <w:tcW w:w="10345" w:type="dxa"/>
            <w:gridSpan w:val="4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Objašnjava važnost organiziranja i snalaženja u vremenu.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Mjeri vrijeme satom (urom) i/ili štopericom, očitano vrijeme iskazuje riječima, procjenjuje i mjeri trajanje svakodnevnih i ostalih životnih aktivnosti.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Uspoređuje i reda događaje koji su se dogodili tijekom sata, dana, tjedna, mjeseca i godine.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Služi se kalendarom.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Objašnjava organiziranost vremena u godini, navodi mjesece u godini, broj dana u pojedinim mjesecima.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Upisuje i planira događanja (rođendane, blagdane i sl.) u raspored i/ili vremensku crtu.</w:t>
            </w:r>
          </w:p>
          <w:p w:rsidR="00782351" w:rsidRPr="00782351" w:rsidRDefault="00DD287D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Smješta događaje povezane s neposrednim okružjem u prošlost, sadašnjost i budućnost.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c>
          <w:tcPr>
            <w:tcW w:w="3256" w:type="dxa"/>
            <w:shd w:val="clear" w:color="auto" w:fill="F2F2F2"/>
          </w:tcPr>
          <w:p w:rsidR="00782351" w:rsidRPr="00782351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>Očitava vrijeme na satu (uri), snalazi se na kalendaru. Izrađuje dnevni, tjedni, mjesečni i godišnji raspored i/ili vremensku lentu. Istražuje podrijetlo naziva mjeseci u godini.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Uz pomoć se snalazi na kalendaru, očitava i mjeri vrijeme te prikazuje vremenski slijed događaja u odnosu na sat u danu ili mjesec u godini.</w:t>
            </w:r>
          </w:p>
        </w:tc>
        <w:tc>
          <w:tcPr>
            <w:tcW w:w="2586" w:type="dxa"/>
          </w:tcPr>
          <w:p w:rsidR="00782351" w:rsidRPr="00782351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>Snalazi se na kalendaru, prepoznaje organizaciju vremena na kalendaru, očitava i mjeri vrijeme te opisuje i prikazuje vremenski slijed događaja u odnosu na sat u danu ili mjesec u godini.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Snalazi se na kalendaru i objašnjava važnost organizacije vremena na kalendaru, očitava i mjeri vrijeme te opisuje i prikazuje vremenski slijed događaja u odnosu na sat u danu ili mjesec u godini.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Koristi se kalendarom u organizaciji vremena, očitava i mjeri vrijeme te objašnjava i prikazuje vremenski slijed događaja u odnosu na sat u danu ili mjesec u godini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782351" w:rsidRPr="00782351" w:rsidRDefault="00782351" w:rsidP="0078235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lang w:eastAsia="hr-HR"/>
              </w:rPr>
              <w:t>PID OŠ A.2.3.</w:t>
            </w:r>
          </w:p>
          <w:p w:rsidR="00782351" w:rsidRPr="00782351" w:rsidRDefault="00782351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lang w:eastAsia="hr-HR"/>
              </w:rPr>
              <w:t>Učenik uspoređuje organiziranost različitih zajednica i prostora dajući primjere iz neposrednoga okružja.</w:t>
            </w:r>
          </w:p>
        </w:tc>
        <w:tc>
          <w:tcPr>
            <w:tcW w:w="10345" w:type="dxa"/>
            <w:gridSpan w:val="4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Navodi članove uže i šire obitelji te prikazuje organiziranost obiteljske zajednice.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Opisuje što čini mjesto u kojemu živi te gdje se što nalazi i kako je organizirano.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Razlikuje prirodne oblike u neposrednome okružju.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Opisuje važnost organizacije prometa u svome okružju.</w:t>
            </w:r>
          </w:p>
          <w:p w:rsidR="00DD287D" w:rsidRPr="00DD287D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Opisuje zanimanja u mjestu u kojemu živi.</w:t>
            </w:r>
          </w:p>
          <w:p w:rsidR="00782351" w:rsidRPr="00782351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Spoznaje organiziranost zajednice u svome okružju te važnost pravila za njezino djelovanje.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c>
          <w:tcPr>
            <w:tcW w:w="3256" w:type="dxa"/>
            <w:shd w:val="clear" w:color="auto" w:fill="F2F2F2"/>
          </w:tcPr>
          <w:p w:rsidR="00DD287D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lastRenderedPageBreak/>
              <w:t xml:space="preserve">Učenik prikuplja podatke o svojoj obitelji (podrijetlo prezimena, rodbinske veze i sl.) i izrađuje obiteljsko stablo upoznajući organiziranost svoje obitelji. </w:t>
            </w:r>
          </w:p>
          <w:p w:rsidR="00DD287D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>Na osnovi promatranja u svome mjestu (</w:t>
            </w:r>
            <w:proofErr w:type="spellStart"/>
            <w:r w:rsidRPr="00DD287D">
              <w:rPr>
                <w:rFonts w:ascii="Calibri" w:eastAsia="Calibri" w:hAnsi="Calibri" w:cs="Calibri"/>
              </w:rPr>
              <w:t>izvanučionička</w:t>
            </w:r>
            <w:proofErr w:type="spellEnd"/>
            <w:r w:rsidRPr="00DD287D">
              <w:rPr>
                <w:rFonts w:ascii="Calibri" w:eastAsia="Calibri" w:hAnsi="Calibri" w:cs="Calibri"/>
              </w:rPr>
              <w:t xml:space="preserve"> nastava) uočava i prikazuje smještaj objekata, ustanova (npr. zdravstvene, kulturne), prirodnih oblika (npr. vode tekućice, stajaćice, more, uzvisine, udubine). </w:t>
            </w:r>
          </w:p>
          <w:p w:rsidR="00DD287D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 xml:space="preserve">Uočava pješačke prijelaze, razlikuje prometne znakove važne za njegovu sigurnost, uspoređuje i razvrstava prometna sredstva, istražuje vrste prometa u mjestu i sl. te povezuje s organizacijom mjesta. </w:t>
            </w:r>
          </w:p>
          <w:p w:rsidR="00782351" w:rsidRPr="00782351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>Uočava povezanost prometnih sredstava s korištenjem različitih oblika energije.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Uočava i uz pomoć prikazuje organiziranost obiteljske zajednice, mjesta i prometa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782351" w:rsidRPr="00782351" w:rsidRDefault="00DD287D" w:rsidP="00782351">
            <w:pPr>
              <w:rPr>
                <w:rFonts w:ascii="Calibri" w:eastAsia="Calibri" w:hAnsi="Calibri" w:cs="Calibri"/>
              </w:rPr>
            </w:pPr>
            <w:r w:rsidRPr="00DD287D">
              <w:rPr>
                <w:rFonts w:ascii="Calibri" w:eastAsia="Calibri" w:hAnsi="Calibri" w:cs="Calibri"/>
              </w:rPr>
              <w:t>Opisuje i prikazuje organiziranost obiteljske zajednice, mjesta i prometa.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523365">
              <w:rPr>
                <w:rFonts w:ascii="Calibri" w:eastAsia="Times New Roman" w:hAnsi="Calibri" w:cs="Calibri"/>
                <w:lang w:eastAsia="hr-HR"/>
              </w:rPr>
              <w:t>Objašnjava i prikazuje organiziranost obiteljske zajednice, mjesta i prometa</w:t>
            </w:r>
            <w:r>
              <w:rPr>
                <w:rFonts w:ascii="Calibri" w:eastAsia="Times New Roman" w:hAnsi="Calibri" w:cs="Calibri"/>
                <w:lang w:eastAsia="hr-HR"/>
              </w:rPr>
              <w:t>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Uspoređuje i prikazuje organiziranost obiteljske zajednice, mjesta i prometa.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782351" w:rsidRPr="00782351" w:rsidRDefault="00782351" w:rsidP="0078235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lang w:eastAsia="hr-HR"/>
              </w:rPr>
              <w:t>PID OŠ B.2.1.</w:t>
            </w:r>
          </w:p>
          <w:p w:rsidR="00782351" w:rsidRPr="00782351" w:rsidRDefault="00782351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lang w:eastAsia="hr-HR"/>
              </w:rPr>
              <w:t>Učenik objašnjava važnost odgovornoga odnosa čovjeka prema sebi i prirodi.</w:t>
            </w:r>
          </w:p>
        </w:tc>
        <w:tc>
          <w:tcPr>
            <w:tcW w:w="10345" w:type="dxa"/>
            <w:gridSpan w:val="4"/>
          </w:tcPr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Opisuje važnost tjelesne aktivnosti, prehrane i odmora za razvoj svoga tijela i zdravlje.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Brine se za očuvanje osobnoga zdravlja.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Uvažava vremensko ograničenje rada s digitalnom tehnologijom.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Brine se za okružje u kojemu živi i boravi.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Razdvaja otpad i smeće, razvrstava otpad.</w:t>
            </w:r>
          </w:p>
          <w:p w:rsidR="00782351" w:rsidRPr="00782351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Prepoznaje zvučno i svjetlosno onečišćenje okoliša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c>
          <w:tcPr>
            <w:tcW w:w="3256" w:type="dxa"/>
            <w:shd w:val="clear" w:color="auto" w:fill="F2F2F2"/>
          </w:tcPr>
          <w:p w:rsidR="00B470EF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 xml:space="preserve">Na primjerima učenik uočava važnost očuvanja osobnoga zdravlja: osobna čistoća, pravilna </w:t>
            </w:r>
            <w:r w:rsidRPr="00B470EF">
              <w:rPr>
                <w:rFonts w:ascii="Calibri" w:eastAsia="Calibri" w:hAnsi="Calibri" w:cs="Calibri"/>
              </w:rPr>
              <w:lastRenderedPageBreak/>
              <w:t xml:space="preserve">prehrana, tjelesna aktivnost, pravilno držanje tijela, odijevanje u skladu s vremenskim uvjetima, redovita kontrola liječnika i stomatologa, zaštita od sunca. </w:t>
            </w:r>
          </w:p>
          <w:p w:rsidR="00B470EF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 xml:space="preserve">Na primjerima uočava važnost brige za okružje: održavanje čistoće učionice i prostora kojim se koristi, školskoga okoliša, briga za kućne ljubimce i kućne biljke, briga o očuvanju i zaštiti voda zavičaja i sl. </w:t>
            </w:r>
          </w:p>
          <w:p w:rsidR="00B470EF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 xml:space="preserve">Učenik ponovno rabi otpad. Prepoznaje štetno djelovanje buke na osobno zdravlje i zdravlje drugih. </w:t>
            </w:r>
          </w:p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Osvijestiti štetnost lasera za vid.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lastRenderedPageBreak/>
              <w:t xml:space="preserve">Opisuje i daje primjer očuvanja osobnoga zdravlja i okružja u </w:t>
            </w:r>
            <w:r w:rsidRPr="00523365">
              <w:rPr>
                <w:rFonts w:ascii="Calibri" w:eastAsia="Calibri" w:hAnsi="Calibri" w:cs="Calibri"/>
              </w:rPr>
              <w:lastRenderedPageBreak/>
              <w:t>kojemu živi i boravi.</w:t>
            </w:r>
          </w:p>
        </w:tc>
        <w:tc>
          <w:tcPr>
            <w:tcW w:w="2586" w:type="dxa"/>
          </w:tcPr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lastRenderedPageBreak/>
              <w:t xml:space="preserve">Opisuje i daje primjer očuvanja osobnoga zdravlja i okružja u </w:t>
            </w:r>
            <w:r w:rsidRPr="00B470EF">
              <w:rPr>
                <w:rFonts w:ascii="Calibri" w:eastAsia="Calibri" w:hAnsi="Calibri" w:cs="Calibri"/>
              </w:rPr>
              <w:lastRenderedPageBreak/>
              <w:t>kojemu živi i boravi te uz pomoć predviđa posljedice nebrige.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lastRenderedPageBreak/>
              <w:t xml:space="preserve">Opisuje i daje primjer očuvanja osobnoga zdravlja i okružja u </w:t>
            </w:r>
            <w:r w:rsidRPr="00523365">
              <w:rPr>
                <w:rFonts w:ascii="Calibri" w:eastAsia="Calibri" w:hAnsi="Calibri" w:cs="Calibri"/>
              </w:rPr>
              <w:lastRenderedPageBreak/>
              <w:t>kojemu živi i boravi te predviđa posljedice nebrige.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lastRenderedPageBreak/>
              <w:t xml:space="preserve">Objašnjava i daje primjer važnosti očuvanja osobnoga zdravlja i </w:t>
            </w:r>
            <w:r w:rsidRPr="00523365">
              <w:rPr>
                <w:rFonts w:ascii="Calibri" w:eastAsia="Calibri" w:hAnsi="Calibri" w:cs="Calibri"/>
              </w:rPr>
              <w:lastRenderedPageBreak/>
              <w:t>očuvanja prirode te predviđa posljedice nebrige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782351" w:rsidRPr="00782351" w:rsidRDefault="00782351" w:rsidP="0078235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lang w:eastAsia="hr-HR"/>
              </w:rPr>
              <w:lastRenderedPageBreak/>
              <w:t>PID OŠ B.2.2.</w:t>
            </w:r>
          </w:p>
          <w:p w:rsidR="00782351" w:rsidRPr="00782351" w:rsidRDefault="00782351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lang w:eastAsia="hr-HR"/>
              </w:rPr>
              <w:t>Učenik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 </w:t>
            </w:r>
            <w:r w:rsidRPr="00782351">
              <w:rPr>
                <w:rFonts w:ascii="Calibri" w:eastAsia="Times New Roman" w:hAnsi="Calibri" w:cs="Calibri"/>
                <w:lang w:eastAsia="hr-HR"/>
              </w:rPr>
              <w:t>zaključuje o promjenama u prirodi koje se događaju tijekom godišnjih doba.</w:t>
            </w:r>
          </w:p>
        </w:tc>
        <w:tc>
          <w:tcPr>
            <w:tcW w:w="10345" w:type="dxa"/>
            <w:gridSpan w:val="4"/>
          </w:tcPr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Prepoznaje promjene u prirodi unutar godišnjega doba: uspoređuje duljinu dana i noći, početak i kraj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 </w:t>
            </w:r>
            <w:r w:rsidRPr="00B470EF">
              <w:rPr>
                <w:rFonts w:ascii="Calibri" w:eastAsia="Times New Roman" w:hAnsi="Calibri" w:cs="Calibri"/>
                <w:lang w:eastAsia="hr-HR"/>
              </w:rPr>
              <w:t>određenoga godišnjeg doba, promjene u životu biljaka i životinja i rad ljudi.</w:t>
            </w:r>
          </w:p>
          <w:p w:rsidR="00782351" w:rsidRPr="00782351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Prati promjene i bilježi ih u kalendar prirode.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c>
          <w:tcPr>
            <w:tcW w:w="3256" w:type="dxa"/>
            <w:shd w:val="clear" w:color="auto" w:fill="F2F2F2"/>
          </w:tcPr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Prati promjene u prirodi tijekom godišnjih doba (</w:t>
            </w:r>
            <w:proofErr w:type="spellStart"/>
            <w:r w:rsidRPr="00B470EF">
              <w:rPr>
                <w:rFonts w:ascii="Calibri" w:eastAsia="Calibri" w:hAnsi="Calibri" w:cs="Calibri"/>
              </w:rPr>
              <w:t>izvanučionička</w:t>
            </w:r>
            <w:proofErr w:type="spellEnd"/>
            <w:r w:rsidRPr="00B470EF">
              <w:rPr>
                <w:rFonts w:ascii="Calibri" w:eastAsia="Calibri" w:hAnsi="Calibri" w:cs="Calibri"/>
              </w:rPr>
              <w:t xml:space="preserve"> nastava), vodi dnevnik promatranja, povezuje uočene promjene u biljnome i životinjskome svijetu s promjenom uvjeta.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Uz pomoć opisuje i prikazuje živa bića i njihove promjene povezane s godišnjim dobima.</w:t>
            </w:r>
          </w:p>
        </w:tc>
        <w:tc>
          <w:tcPr>
            <w:tcW w:w="2586" w:type="dxa"/>
          </w:tcPr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Opisuje i prikazuje živa bića i njihove promjene povezane s godišnjim dobima.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Uspoređuje i prikazuje živa bića te predviđa njihove promjene povezane s godišnjim dobima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Zaključuje o utjecaju godišnjih doba na živa bića, predviđa i povezuje njihove promjene s promjenama vremenskih uvjeta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782351" w:rsidRPr="00782351" w:rsidTr="002E4949">
        <w:trPr>
          <w:trHeight w:val="20"/>
        </w:trPr>
        <w:tc>
          <w:tcPr>
            <w:tcW w:w="3256" w:type="dxa"/>
          </w:tcPr>
          <w:p w:rsidR="00782351" w:rsidRPr="00782351" w:rsidRDefault="00782351" w:rsidP="0078235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lang w:eastAsia="hr-HR"/>
              </w:rPr>
              <w:t>PID OŠ B.2.3.</w:t>
            </w:r>
          </w:p>
          <w:p w:rsidR="00782351" w:rsidRPr="00782351" w:rsidRDefault="00782351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lang w:eastAsia="hr-HR"/>
              </w:rPr>
              <w:t>Učenik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 </w:t>
            </w:r>
            <w:r w:rsidRPr="00782351">
              <w:rPr>
                <w:rFonts w:ascii="Calibri" w:eastAsia="Times New Roman" w:hAnsi="Calibri" w:cs="Calibri"/>
                <w:lang w:eastAsia="hr-HR"/>
              </w:rPr>
              <w:t>uspoređuje, predviđa promjene i odnose te prikazuje promjene u vremenu.</w:t>
            </w:r>
          </w:p>
        </w:tc>
        <w:tc>
          <w:tcPr>
            <w:tcW w:w="10345" w:type="dxa"/>
            <w:gridSpan w:val="4"/>
          </w:tcPr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Snalazi se u vremenu.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Uspoređuje nedavnu prošlost i sadašnjost i predviđa buduće događaje te promjene i odnose u budućnosti.</w:t>
            </w:r>
          </w:p>
          <w:p w:rsidR="00782351" w:rsidRPr="00782351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Povezuje događaje i promjene u vremenu prikazujući ih na vremenskoj crti ili lenti vremena, crtežom, grafičkim prikazom i sl., uz upotrebu IKT-a ovisno o uvjetima.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lastRenderedPageBreak/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c>
          <w:tcPr>
            <w:tcW w:w="3256" w:type="dxa"/>
            <w:shd w:val="clear" w:color="auto" w:fill="F2F2F2"/>
          </w:tcPr>
          <w:p w:rsidR="00B470EF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 xml:space="preserve">Istražuje i prikuplja informacije o prošlosti, uspoređuje život nekad i danas, djetinjstvo svojih predaka, prometna sredstva, igračke, stanovanje, odjeću nekoć i danas i sl. </w:t>
            </w:r>
          </w:p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Predviđa promjene u budućnosti, npr. izgled igračaka, prometnih sredstava, odjeće, djetinjstva i sl.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Uz pomoć opisuje promjene i odnose tijekom prošlosti i sadašnjosti te prikazuje promjene u vremenu.</w:t>
            </w:r>
          </w:p>
        </w:tc>
        <w:tc>
          <w:tcPr>
            <w:tcW w:w="2586" w:type="dxa"/>
          </w:tcPr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Opisuje promjene i odnose tijekom prošlosti i sadašnjosti, predviđa ih u budućnosti te prikazuje promjene u vremenu.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Objašnjava promjene i odnose tijekom prošlosti i sadašnjosti, predviđa ih u budućnosti te prikazuje promjene u vremenu.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Uspoređuje promjene i odnose tijekom prošlosti i sadašnjosti, predviđa ih u budućnosti te prikazuje promjene u vremenu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782351" w:rsidRPr="00782351" w:rsidRDefault="00782351" w:rsidP="00782351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b/>
                <w:bCs/>
                <w:lang w:eastAsia="hr-HR"/>
              </w:rPr>
              <w:t>PID OŠ B.2.4.</w:t>
            </w:r>
          </w:p>
          <w:p w:rsidR="00782351" w:rsidRPr="00782351" w:rsidRDefault="00782351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782351">
              <w:rPr>
                <w:rFonts w:ascii="Calibri" w:eastAsia="Times New Roman" w:hAnsi="Calibri" w:cs="Calibri"/>
                <w:lang w:eastAsia="hr-HR"/>
              </w:rPr>
              <w:t>Učenik se snalazi u prostoru, izrađuje, analizira i provjerava skicu kretanja.</w:t>
            </w:r>
          </w:p>
        </w:tc>
        <w:tc>
          <w:tcPr>
            <w:tcW w:w="10345" w:type="dxa"/>
            <w:gridSpan w:val="4"/>
          </w:tcPr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Snalazi se u neposrednome okružju prema objektima i dijelovima prirode.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Opisuje objekte i dijelove prirode prema kojima se snalazi u prostoru.</w:t>
            </w:r>
          </w:p>
          <w:p w:rsidR="00B470EF" w:rsidRPr="00B470EF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Prikazuje objekte i dijelove prirode u međusobnom odnosu (crtežom ili plakatom ili u pješčaniku i dr.).</w:t>
            </w:r>
          </w:p>
          <w:p w:rsidR="00782351" w:rsidRPr="00782351" w:rsidRDefault="00B470EF" w:rsidP="00B470EF">
            <w:pPr>
              <w:rPr>
                <w:rFonts w:ascii="Calibri" w:eastAsia="Times New Roman" w:hAnsi="Calibri" w:cs="Calibri"/>
                <w:lang w:eastAsia="hr-HR"/>
              </w:rPr>
            </w:pPr>
            <w:r w:rsidRPr="00B470EF">
              <w:rPr>
                <w:rFonts w:ascii="Calibri" w:eastAsia="Times New Roman" w:hAnsi="Calibri" w:cs="Calibri"/>
                <w:lang w:eastAsia="hr-HR"/>
              </w:rPr>
              <w:t>Izrađuje i provjerava skicu kretanja.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rPr>
          <w:trHeight w:val="58"/>
        </w:trPr>
        <w:tc>
          <w:tcPr>
            <w:tcW w:w="3256" w:type="dxa"/>
            <w:shd w:val="clear" w:color="auto" w:fill="F2F2F2"/>
          </w:tcPr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 xml:space="preserve">Ishod se ostvaruje u </w:t>
            </w:r>
            <w:proofErr w:type="spellStart"/>
            <w:r w:rsidRPr="00B470EF">
              <w:rPr>
                <w:rFonts w:ascii="Calibri" w:eastAsia="Calibri" w:hAnsi="Calibri" w:cs="Calibri"/>
              </w:rPr>
              <w:t>izvanučioničkoj</w:t>
            </w:r>
            <w:proofErr w:type="spellEnd"/>
            <w:r w:rsidRPr="00B470EF">
              <w:rPr>
                <w:rFonts w:ascii="Calibri" w:eastAsia="Calibri" w:hAnsi="Calibri" w:cs="Calibri"/>
              </w:rPr>
              <w:t xml:space="preserve"> nastavi nakon čega učenik prikazuje na različite načine (crtežom, plakatom, u pješčaniku, upotrebljavajući IKT, piktograme ili dr.) međuodnose objekata i dijelova prirode prema kojima se snalazi u prostoru. IKT – D 1.3. Skica kretanja grafički je prikaz kretanja učenika dijelom svoga mjesta ili u neposrednome okružju (crtanje ulica, ustanova, spomenika, dijelova prirode, prikaz puta od kuće do škole i sl.).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Opisuje i uz pomoć prikazuje objekte i dijelove prirode prema kojima se snalazi u prostoru izrađujući skicu kretanja.</w:t>
            </w:r>
          </w:p>
        </w:tc>
        <w:tc>
          <w:tcPr>
            <w:tcW w:w="2586" w:type="dxa"/>
          </w:tcPr>
          <w:p w:rsidR="00782351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Opisuje i prikazuje objekte i dijelove prirode prema kojima se snalazi u prostoru izrađujući skicu kretanja.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Opisuje i prikazuje objekte i dijelove prirode prema kojima se snalazi u prostoru i stavlja ih u međusobni odnos izrađujući i analizirajući skicu kretanja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Izrađuje i provjerava skicu kretanja, analizira i provjerava međusobni odnos prikazanih objekata i dijelova prirode prema kojima se snalazi u prostoru.</w:t>
            </w:r>
          </w:p>
        </w:tc>
      </w:tr>
      <w:tr w:rsidR="00B470EF" w:rsidRPr="00782351" w:rsidTr="00DC04BB">
        <w:trPr>
          <w:trHeight w:val="58"/>
        </w:trPr>
        <w:tc>
          <w:tcPr>
            <w:tcW w:w="3256" w:type="dxa"/>
            <w:shd w:val="clear" w:color="auto" w:fill="auto"/>
          </w:tcPr>
          <w:p w:rsidR="00B470EF" w:rsidRPr="00782351" w:rsidRDefault="00B470EF" w:rsidP="00782351">
            <w:pPr>
              <w:rPr>
                <w:rFonts w:ascii="Calibri" w:eastAsia="Calibri" w:hAnsi="Calibri" w:cs="Calibri"/>
                <w:b/>
                <w:bCs/>
              </w:rPr>
            </w:pPr>
            <w:r w:rsidRPr="00782351">
              <w:rPr>
                <w:rFonts w:ascii="Calibri" w:eastAsia="Calibri" w:hAnsi="Calibri" w:cs="Calibri"/>
                <w:b/>
                <w:bCs/>
              </w:rPr>
              <w:t>PID OŠ C.2.1.</w:t>
            </w:r>
          </w:p>
          <w:p w:rsidR="00B470EF" w:rsidRPr="00782351" w:rsidRDefault="00B470EF" w:rsidP="00782351">
            <w:pPr>
              <w:rPr>
                <w:rFonts w:ascii="Calibri" w:eastAsia="Calibri" w:hAnsi="Calibri" w:cs="Calibri"/>
              </w:rPr>
            </w:pPr>
            <w:r w:rsidRPr="00782351">
              <w:rPr>
                <w:rFonts w:ascii="Calibri" w:eastAsia="Calibri" w:hAnsi="Calibri" w:cs="Calibri"/>
              </w:rPr>
              <w:t xml:space="preserve">Učenik uspoređuje ulogu i utjecaj </w:t>
            </w:r>
            <w:r w:rsidRPr="00782351">
              <w:rPr>
                <w:rFonts w:ascii="Calibri" w:eastAsia="Calibri" w:hAnsi="Calibri" w:cs="Calibri"/>
              </w:rPr>
              <w:lastRenderedPageBreak/>
              <w:t>pojedinca i zajednice na razvoj identiteta te promišlja o važnosti očuvanja baštine.</w:t>
            </w:r>
          </w:p>
        </w:tc>
        <w:tc>
          <w:tcPr>
            <w:tcW w:w="10345" w:type="dxa"/>
            <w:gridSpan w:val="4"/>
          </w:tcPr>
          <w:p w:rsidR="00B470EF" w:rsidRPr="00B470EF" w:rsidRDefault="00B470EF" w:rsidP="00B470EF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lastRenderedPageBreak/>
              <w:t>Razvija spoznaju o sebi u odnosu na druge i objašnjava ulogu pojedinca i zajednice na osobni razvoj.</w:t>
            </w:r>
          </w:p>
          <w:p w:rsidR="00B470EF" w:rsidRPr="00B470EF" w:rsidRDefault="00B470EF" w:rsidP="00B470EF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 xml:space="preserve">Objašnjava i raspravlja o različitim ulogama pojedinaca u zajednicama te povezanosti zajednice prema </w:t>
            </w:r>
            <w:r w:rsidRPr="00B470EF">
              <w:rPr>
                <w:rFonts w:ascii="Calibri" w:eastAsia="Calibri" w:hAnsi="Calibri" w:cs="Calibri"/>
              </w:rPr>
              <w:lastRenderedPageBreak/>
              <w:t>događajima, interesima, vrijednostima.</w:t>
            </w:r>
          </w:p>
          <w:p w:rsidR="00B470EF" w:rsidRPr="00B470EF" w:rsidRDefault="00B470EF" w:rsidP="00B470EF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Promišlja o utjecaju zajednice na pojedinca i obratno.</w:t>
            </w:r>
          </w:p>
          <w:p w:rsidR="00B470EF" w:rsidRPr="00B470EF" w:rsidRDefault="00B470EF" w:rsidP="00B470EF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Opisuje i postavlja pitanja povezana s povijesnom, kulturnom i prirodnom baštinom svoga mjesta.</w:t>
            </w:r>
          </w:p>
          <w:p w:rsidR="00B470EF" w:rsidRPr="00B470EF" w:rsidRDefault="00B470EF" w:rsidP="00B470EF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Navodi primjere i objašnjava načine zaštite i očuvanja prirodne, kulturne i povijesne baštine.</w:t>
            </w:r>
          </w:p>
          <w:p w:rsidR="00B470EF" w:rsidRPr="00782351" w:rsidRDefault="00B470EF" w:rsidP="00B470EF">
            <w:pPr>
              <w:rPr>
                <w:rFonts w:ascii="Calibri" w:eastAsia="Calibri" w:hAnsi="Calibri" w:cs="Calibri"/>
              </w:rPr>
            </w:pPr>
            <w:r w:rsidRPr="00B470EF">
              <w:rPr>
                <w:rFonts w:ascii="Calibri" w:eastAsia="Calibri" w:hAnsi="Calibri" w:cs="Calibri"/>
              </w:rPr>
              <w:t>Sudjeluje i predlaže načine obilježavanja događaja i blagdana.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lastRenderedPageBreak/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rPr>
          <w:trHeight w:val="58"/>
        </w:trPr>
        <w:tc>
          <w:tcPr>
            <w:tcW w:w="3256" w:type="dxa"/>
            <w:shd w:val="clear" w:color="auto" w:fill="F2F2F2"/>
          </w:tcPr>
          <w:p w:rsidR="00782351" w:rsidRPr="00782351" w:rsidRDefault="009F1CA8" w:rsidP="00782351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Odgovara na pitanja: Kojim vrijednostima težim? Što mogu naučiti od drugih? Kako pridonosim napretku zajednice? Kako drugi utječu na mene? Kako ja utječem na druge? Povijesna su baština blagdani, značajni događaji; kulturna su baština tradicijski predmeti, običaji, nošnja, suveniri; prirodna su baština (ljepote prirode) parkovi, šume, rijeke, jezera, more, biljke, životinje... Učenik uspoređuje život članova obitelji nekad i danas (npr. igre koje su se igrali njihovi roditelji, bake i djedovi kad su bili djeca). Obilježavanje državnih praznika, blagdana, značajnih dana i događaja. Igranje uloga (različiti oblici odnosa unutar zajednice).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Prepoznaje ulogu i utjecaj pojedinca u zajednici, ulogu zajednice na razvoj osobnoga identiteta te važnost očuvanja baštine.</w:t>
            </w:r>
          </w:p>
        </w:tc>
        <w:tc>
          <w:tcPr>
            <w:tcW w:w="2586" w:type="dxa"/>
          </w:tcPr>
          <w:p w:rsidR="00782351" w:rsidRPr="00782351" w:rsidRDefault="009F1CA8" w:rsidP="00782351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Opisuje ulogu i utjecaj pojedinca u zajednici, ulogu zajednice na razvoj osobnoga identiteta te važnost očuvanja baštine.</w:t>
            </w:r>
          </w:p>
        </w:tc>
        <w:tc>
          <w:tcPr>
            <w:tcW w:w="2586" w:type="dxa"/>
          </w:tcPr>
          <w:p w:rsidR="00782351" w:rsidRPr="00782351" w:rsidRDefault="00523365" w:rsidP="00782351">
            <w:pPr>
              <w:rPr>
                <w:rFonts w:ascii="Calibri" w:eastAsia="Calibri" w:hAnsi="Calibri" w:cs="Calibri"/>
              </w:rPr>
            </w:pPr>
            <w:r w:rsidRPr="00523365">
              <w:rPr>
                <w:rFonts w:ascii="Calibri" w:eastAsia="Calibri" w:hAnsi="Calibri" w:cs="Calibri"/>
              </w:rPr>
              <w:t>Objašnjava ulogu i utjecaj pojedinca u zajednici, ulogu zajednice na razvoj osobnoga identiteta te važnost očuvanja baštine.</w:t>
            </w:r>
          </w:p>
        </w:tc>
        <w:tc>
          <w:tcPr>
            <w:tcW w:w="2587" w:type="dxa"/>
          </w:tcPr>
          <w:p w:rsidR="00782351" w:rsidRPr="00782351" w:rsidRDefault="00523365" w:rsidP="00782351">
            <w:pPr>
              <w:rPr>
                <w:rFonts w:ascii="Calibri" w:eastAsia="Times New Roman" w:hAnsi="Calibri" w:cs="Calibri"/>
                <w:lang w:eastAsia="hr-HR"/>
              </w:rPr>
            </w:pPr>
            <w:r w:rsidRPr="00523365">
              <w:rPr>
                <w:rFonts w:ascii="Calibri" w:eastAsia="Times New Roman" w:hAnsi="Calibri" w:cs="Calibri"/>
                <w:lang w:eastAsia="hr-HR"/>
              </w:rPr>
              <w:t>Uspoređuje ulogu i utjecaj pojedinca u zajednici s ulogom i utjecajem zajednice na razvoj osobnoga identiteta te promišlja o važnosti očuvanja prirodne i kulturno-povijesne baštine.</w:t>
            </w:r>
          </w:p>
        </w:tc>
      </w:tr>
      <w:tr w:rsidR="00782351" w:rsidRPr="00782351" w:rsidTr="002E4949">
        <w:trPr>
          <w:trHeight w:val="990"/>
        </w:trPr>
        <w:tc>
          <w:tcPr>
            <w:tcW w:w="3256" w:type="dxa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b/>
                <w:lang w:eastAsia="hr-HR"/>
              </w:rPr>
            </w:pPr>
            <w:bookmarkStart w:id="0" w:name="_Hlk45407113"/>
            <w:r w:rsidRPr="00DD287D">
              <w:rPr>
                <w:rFonts w:ascii="Calibri" w:eastAsia="Times New Roman" w:hAnsi="Calibri" w:cs="Calibri"/>
                <w:b/>
                <w:lang w:eastAsia="hr-HR"/>
              </w:rPr>
              <w:t>PID OŠ C.2.2.</w:t>
            </w:r>
          </w:p>
          <w:p w:rsidR="00782351" w:rsidRPr="00782351" w:rsidRDefault="00DD287D" w:rsidP="00DD287D">
            <w:pPr>
              <w:rPr>
                <w:rFonts w:ascii="Calibri" w:eastAsia="Times New Roman" w:hAnsi="Calibri" w:cs="Calibri"/>
                <w:bCs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bCs/>
                <w:lang w:eastAsia="hr-HR"/>
              </w:rPr>
              <w:t>Učenik raspravlja o ulozi i utjecaju pravila, prava i dužnosti na zajednicu te važnosti odgovornoga ponašanja.</w:t>
            </w:r>
          </w:p>
        </w:tc>
        <w:tc>
          <w:tcPr>
            <w:tcW w:w="10345" w:type="dxa"/>
            <w:gridSpan w:val="4"/>
          </w:tcPr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Dogovara se i raspravlja o pravilima i dužnostima te posljedicama zbog njihova nepoštivanja (u obitelji, razredu, školi).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Ispunjava dužnosti i pomaže (u obitelji, razredu, školi, mjestu).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Raspravlja o pravima djece.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Uvažava različitosti (stavovi i mišljenja).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Predlaže načine rješavanja problema.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lastRenderedPageBreak/>
              <w:t>Odgovorno se služi telefonskim brojevima.</w:t>
            </w:r>
          </w:p>
          <w:p w:rsidR="00782351" w:rsidRPr="00782351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Preuzima odgovornost za svoje ponašanje.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lastRenderedPageBreak/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rPr>
          <w:trHeight w:val="58"/>
        </w:trPr>
        <w:tc>
          <w:tcPr>
            <w:tcW w:w="3256" w:type="dxa"/>
            <w:shd w:val="clear" w:color="auto" w:fill="F2F2F2"/>
          </w:tcPr>
          <w:p w:rsidR="009F1CA8" w:rsidRPr="009F1CA8" w:rsidRDefault="009F1CA8" w:rsidP="009F1CA8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Odgovorno se služi telefonskim brojevima; 192, 193, 194, 112.</w:t>
            </w:r>
          </w:p>
          <w:p w:rsidR="009F1CA8" w:rsidRDefault="009F1CA8" w:rsidP="009F1CA8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 xml:space="preserve">Pravila, dužnosti i posljedice nepoštivanja u obitelji, razredu, školi i mjestu. </w:t>
            </w:r>
          </w:p>
          <w:p w:rsidR="00782351" w:rsidRPr="00782351" w:rsidRDefault="009F1CA8" w:rsidP="009F1CA8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Dječja prava, kultura življenja u zajedničkim prostorima, na javnim mjestima i javnim prijevoznim sredstvima, zdravlje, primjena IKT-a, zaštita okoliša.</w:t>
            </w:r>
          </w:p>
        </w:tc>
        <w:tc>
          <w:tcPr>
            <w:tcW w:w="2586" w:type="dxa"/>
          </w:tcPr>
          <w:p w:rsidR="00782351" w:rsidRPr="00782351" w:rsidRDefault="00546D0C" w:rsidP="00782351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Prepoznaje utjecaj različitih prava, pravila i dužnosti na zajednicu, opisuje posljedice nepoštivanja pravila te preuzima odgovornost za svoje postupke.</w:t>
            </w:r>
          </w:p>
        </w:tc>
        <w:tc>
          <w:tcPr>
            <w:tcW w:w="2586" w:type="dxa"/>
          </w:tcPr>
          <w:p w:rsidR="00782351" w:rsidRPr="00782351" w:rsidRDefault="009F1CA8" w:rsidP="00782351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Opisuje ulogu i utjecaj različitih prava, pravila i dužnosti na zajednicu i posljedice nepoštivanja pravila te preuzima odgovornost za svoje postupke.</w:t>
            </w:r>
          </w:p>
        </w:tc>
        <w:tc>
          <w:tcPr>
            <w:tcW w:w="2586" w:type="dxa"/>
          </w:tcPr>
          <w:p w:rsidR="00782351" w:rsidRPr="00782351" w:rsidRDefault="00546D0C" w:rsidP="00782351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Uspoređuje ulogu i utjecaj različitih prava, pravila i dužnosti na zajednicu, opisuje posljedice nepoštivanja pravila, predlaže rješenja te preuzima odgovornost za svoje postupke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782351" w:rsidRPr="00782351" w:rsidRDefault="00546D0C" w:rsidP="00782351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Raspravlja o ulozi i utjecaju različitih prava, pravila i dužnosti na zajednicu i posljedicama nepoštivanja, predlaže rješenja te preuzima odgovornost za svoje postupke.</w:t>
            </w:r>
          </w:p>
        </w:tc>
      </w:tr>
      <w:tr w:rsidR="00782351" w:rsidRPr="00782351" w:rsidTr="002E4949">
        <w:trPr>
          <w:trHeight w:val="498"/>
        </w:trPr>
        <w:tc>
          <w:tcPr>
            <w:tcW w:w="3256" w:type="dxa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b/>
                <w:bCs/>
                <w:lang w:eastAsia="hr-HR"/>
              </w:rPr>
              <w:t>PID OŠ C.2.3.</w:t>
            </w:r>
          </w:p>
          <w:p w:rsidR="00782351" w:rsidRPr="00782351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Učenik opisuje ulogu i utjecaj zajednice i okoliša na djelatnosti ljudi mjesta u kojemu živi te opisuje i navodi primjere važnosti i vrijednosti rada.</w:t>
            </w:r>
          </w:p>
        </w:tc>
        <w:tc>
          <w:tcPr>
            <w:tcW w:w="10345" w:type="dxa"/>
            <w:gridSpan w:val="4"/>
          </w:tcPr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Prepoznaje važnost različitih zanimanja i djelatnosti u mjestu.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Povezuje djelatnosti ljudi s okolišem.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Opisuje ulogu i utjecaj zajednice i okoliša na djelatnost ljudi u neposrednoj okolini.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Opisuje povezanost rada i zarade.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Prepoznaje važnost i vrijednost svakoga zanimanja i rada.</w:t>
            </w:r>
          </w:p>
          <w:p w:rsidR="00782351" w:rsidRPr="00782351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Razvija odgovornost prema trošenju novca i štednji.</w:t>
            </w:r>
          </w:p>
        </w:tc>
      </w:tr>
      <w:tr w:rsidR="00782351" w:rsidRPr="00782351" w:rsidTr="00782351">
        <w:tc>
          <w:tcPr>
            <w:tcW w:w="3256" w:type="dxa"/>
            <w:vMerge w:val="restart"/>
            <w:shd w:val="clear" w:color="auto" w:fill="F2F2F2"/>
          </w:tcPr>
          <w:p w:rsidR="00782351" w:rsidRPr="00782351" w:rsidRDefault="00782351" w:rsidP="00782351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782351" w:rsidRPr="00782351" w:rsidTr="00782351">
        <w:tc>
          <w:tcPr>
            <w:tcW w:w="3256" w:type="dxa"/>
            <w:vMerge/>
            <w:shd w:val="clear" w:color="auto" w:fill="F2F2F2"/>
          </w:tcPr>
          <w:p w:rsidR="00782351" w:rsidRPr="00782351" w:rsidRDefault="00782351" w:rsidP="0078235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782351" w:rsidRPr="00782351" w:rsidRDefault="00782351" w:rsidP="00782351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782351" w:rsidRPr="00782351" w:rsidTr="00782351">
        <w:trPr>
          <w:trHeight w:val="58"/>
        </w:trPr>
        <w:tc>
          <w:tcPr>
            <w:tcW w:w="3256" w:type="dxa"/>
            <w:shd w:val="clear" w:color="auto" w:fill="F2F2F2"/>
          </w:tcPr>
          <w:p w:rsidR="00782351" w:rsidRPr="00782351" w:rsidRDefault="009F1CA8" w:rsidP="00782351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Putem radionica, kazališnih predstava, dramskih igara i vježbi stjecat će znanja, razvijati vještine i stavove o poduzetništvu.</w:t>
            </w:r>
          </w:p>
        </w:tc>
        <w:tc>
          <w:tcPr>
            <w:tcW w:w="2586" w:type="dxa"/>
          </w:tcPr>
          <w:p w:rsidR="00782351" w:rsidRPr="00782351" w:rsidRDefault="00546D0C" w:rsidP="00782351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Uz pomoć nabraja djelatnosti ljudi u neposrednoj okolini te izriče svoj odnos prema radu. Prepoznaje važnost štednje i odgovornoga trošenja novca.</w:t>
            </w:r>
          </w:p>
        </w:tc>
        <w:tc>
          <w:tcPr>
            <w:tcW w:w="2586" w:type="dxa"/>
          </w:tcPr>
          <w:p w:rsidR="00782351" w:rsidRPr="00782351" w:rsidRDefault="009F1CA8" w:rsidP="00782351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Uspoređuje djelatnosti ljudi u neposrednoj okolini i uz pomoć opisuje svoj odnos prema radu te važnost štednje i odgovornoga trošenja novca.</w:t>
            </w:r>
          </w:p>
        </w:tc>
        <w:tc>
          <w:tcPr>
            <w:tcW w:w="2586" w:type="dxa"/>
          </w:tcPr>
          <w:p w:rsidR="00782351" w:rsidRPr="00782351" w:rsidRDefault="00546D0C" w:rsidP="00782351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Opisuje povezanost djelatnosti ljudi s neposrednom okolinom te opisuje i navodi primjere svoga odnosa prema radu, važnosti štednje i odgovornoga trošenja novca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782351" w:rsidRPr="00782351" w:rsidRDefault="00546D0C" w:rsidP="00782351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Opisuje ulogu i utjecaj zajednice i okoliša na djelatnosti ljudi u neposrednoj okolini te opisuje i navodi primjere odnosa prema radu, važnosti štednje i odgovornoga trošenja novca.</w:t>
            </w:r>
          </w:p>
        </w:tc>
      </w:tr>
      <w:bookmarkEnd w:id="0"/>
      <w:tr w:rsidR="00DD287D" w:rsidRPr="00782351" w:rsidTr="009F1CA8">
        <w:trPr>
          <w:trHeight w:val="566"/>
        </w:trPr>
        <w:tc>
          <w:tcPr>
            <w:tcW w:w="3256" w:type="dxa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b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b/>
                <w:lang w:eastAsia="hr-HR"/>
              </w:rPr>
              <w:lastRenderedPageBreak/>
              <w:t>PID OŠ D.2.1.</w:t>
            </w:r>
          </w:p>
          <w:p w:rsidR="00DD287D" w:rsidRPr="00782351" w:rsidRDefault="00DD287D" w:rsidP="00DD287D">
            <w:pPr>
              <w:rPr>
                <w:rFonts w:ascii="Calibri" w:eastAsia="Times New Roman" w:hAnsi="Calibri" w:cs="Calibri"/>
                <w:bCs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bCs/>
                <w:lang w:eastAsia="hr-HR"/>
              </w:rPr>
              <w:t>Učenik prepoznaje različite izvore i oblike, prijenos i pretvorbu energije i objašnjava važnost i potrebu štednje energije na primjerima iz svakodnevnoga života.</w:t>
            </w:r>
          </w:p>
        </w:tc>
        <w:tc>
          <w:tcPr>
            <w:tcW w:w="10345" w:type="dxa"/>
            <w:gridSpan w:val="4"/>
          </w:tcPr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Prepoznaje i razlikuje različite izvore energije koji ga okružuju.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Razlikuje oblike energije koji ga okružuju.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Prepoznaje prijenos el. energije (vodovima, žicama) do mjesta korištenja i prijenos topline s toplijeg na hladnije mjesto ili predmet.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Prepoznaje pretvorbu električne energije u toplinu i svjetlost.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Objašnjava važnost energije u svakodnevnome životu.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Povezuje hranu i prehranu s opskrbom tijela energijom ukazujući na važnost pravilne prehrane za zdravlje čovjeka.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Navodi različite primjere prometnih sredstava i njihovih izvora energije.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Objašnjava načine uštede energije na koje sam može utjecati.</w:t>
            </w:r>
          </w:p>
          <w:p w:rsidR="00DD287D" w:rsidRPr="00782351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Objašnjava povezanost svoga ponašanja pri korištenju energijom s njezinom uštedom.</w:t>
            </w:r>
          </w:p>
        </w:tc>
      </w:tr>
      <w:tr w:rsidR="00DD287D" w:rsidRPr="00782351" w:rsidTr="002E4949">
        <w:tc>
          <w:tcPr>
            <w:tcW w:w="3256" w:type="dxa"/>
            <w:vMerge w:val="restart"/>
            <w:shd w:val="clear" w:color="auto" w:fill="F2F2F2"/>
          </w:tcPr>
          <w:p w:rsidR="00DD287D" w:rsidRPr="00782351" w:rsidRDefault="00DD287D" w:rsidP="002E4949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DD287D" w:rsidRPr="00782351" w:rsidTr="002E4949">
        <w:tc>
          <w:tcPr>
            <w:tcW w:w="3256" w:type="dxa"/>
            <w:vMerge/>
            <w:shd w:val="clear" w:color="auto" w:fill="F2F2F2"/>
          </w:tcPr>
          <w:p w:rsidR="00DD287D" w:rsidRPr="00782351" w:rsidRDefault="00DD287D" w:rsidP="002E4949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DD287D" w:rsidRPr="00782351" w:rsidTr="002E4949">
        <w:trPr>
          <w:trHeight w:val="58"/>
        </w:trPr>
        <w:tc>
          <w:tcPr>
            <w:tcW w:w="3256" w:type="dxa"/>
            <w:shd w:val="clear" w:color="auto" w:fill="F2F2F2"/>
          </w:tcPr>
          <w:p w:rsidR="009F1CA8" w:rsidRDefault="009F1CA8" w:rsidP="002E4949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 xml:space="preserve">Izvori su energije hrana, Sunce, vjetar, voda, goriva (drvo, ugljen, benzin). </w:t>
            </w:r>
          </w:p>
          <w:p w:rsidR="00DD287D" w:rsidRPr="00782351" w:rsidRDefault="009F1CA8" w:rsidP="002E4949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Od oblika energije prepoznaje svjetlosnu, toplinsku i električnu energiju.</w:t>
            </w:r>
          </w:p>
        </w:tc>
        <w:tc>
          <w:tcPr>
            <w:tcW w:w="2586" w:type="dxa"/>
          </w:tcPr>
          <w:p w:rsidR="00DD287D" w:rsidRPr="00782351" w:rsidRDefault="00546D0C" w:rsidP="002E4949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Navodi različite izvore i oblike energije kojima se koristi u svakodnevnome životu i načine njezine štednje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DD287D" w:rsidRPr="00782351" w:rsidRDefault="009F1CA8" w:rsidP="002E4949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Prepoznaje različite izvore i oblike, prijenos i pretvorbu energije na primjerima iz neposrednoga okoliša te načine i važnost štednje energije u svakodnevnome životu.</w:t>
            </w:r>
          </w:p>
        </w:tc>
        <w:tc>
          <w:tcPr>
            <w:tcW w:w="2586" w:type="dxa"/>
          </w:tcPr>
          <w:p w:rsidR="00DD287D" w:rsidRPr="00782351" w:rsidRDefault="00546D0C" w:rsidP="002E4949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Prepoznaje različite izvore i oblike energije, prijenos i pretvorbu energije na primjerima iz neposrednoga okoliša; uz pomoć objašnjava važnost energije i na jednostavnim primjerima opisuje važnost štednje.</w:t>
            </w:r>
          </w:p>
        </w:tc>
        <w:tc>
          <w:tcPr>
            <w:tcW w:w="2587" w:type="dxa"/>
          </w:tcPr>
          <w:p w:rsidR="00DD287D" w:rsidRPr="00782351" w:rsidRDefault="00546D0C" w:rsidP="002E4949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Prepoznaje izvore i oblike energije, prijenos i pretvorbu energije na primjerima iz neposrednoga okoliša te objašnjava važnost energije u svakodnevnome životu i na jednostavnim primjerima objašnjava njezinu racionalnu upotrebu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  <w:tr w:rsidR="00DD287D" w:rsidRPr="00782351" w:rsidTr="002E4949">
        <w:trPr>
          <w:trHeight w:val="498"/>
        </w:trPr>
        <w:tc>
          <w:tcPr>
            <w:tcW w:w="3256" w:type="dxa"/>
          </w:tcPr>
          <w:p w:rsidR="00DD287D" w:rsidRPr="00DD287D" w:rsidRDefault="00DD287D" w:rsidP="00DD287D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b/>
                <w:bCs/>
                <w:lang w:eastAsia="hr-HR"/>
              </w:rPr>
              <w:t>PID OŠ A.B.C.D. 2.1.</w:t>
            </w:r>
          </w:p>
          <w:p w:rsidR="00DD287D" w:rsidRPr="00782351" w:rsidRDefault="00DD287D" w:rsidP="00DD287D">
            <w:pPr>
              <w:rPr>
                <w:rFonts w:ascii="Calibri" w:eastAsia="Times New Roman" w:hAnsi="Calibri" w:cs="Calibri"/>
                <w:lang w:eastAsia="hr-HR"/>
              </w:rPr>
            </w:pPr>
            <w:r w:rsidRPr="00DD287D">
              <w:rPr>
                <w:rFonts w:ascii="Calibri" w:eastAsia="Times New Roman" w:hAnsi="Calibri" w:cs="Calibri"/>
                <w:lang w:eastAsia="hr-HR"/>
              </w:rPr>
              <w:t>Učenik uz usmjeravanje opisuje i predstavlja rezultate promatranja prirode, prirodnih ili društvenih pojava u neposrednome okružju i koristi se različitim izvorima informacija.</w:t>
            </w:r>
          </w:p>
        </w:tc>
        <w:tc>
          <w:tcPr>
            <w:tcW w:w="10345" w:type="dxa"/>
            <w:gridSpan w:val="4"/>
          </w:tcPr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Opaža i opisuje svijet oko sebe služeći se svojim osjetilima i mjerenjima.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Crta opaženo i označava/imenuje dijelove.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Prepoznaje uzročno-posljedične veze u neposrednome okružju.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Postavlja pitanja povezana s opaženim promjenama u prirodi. Postavlja pitanja o prirodnim i društvenim pojavama.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Objašnjava uočeno, iskustveno doživljeno ili istraženo.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Uočava probleme i predlaže rješenja.</w:t>
            </w:r>
          </w:p>
          <w:p w:rsidR="009F1CA8" w:rsidRPr="009F1CA8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Raspravlja, uspoređuje i prikazuje na različite načine rezultate – crtežom, slikom (piktogramima), grafom i sl.</w:t>
            </w:r>
          </w:p>
          <w:p w:rsidR="00DD287D" w:rsidRPr="00782351" w:rsidRDefault="009F1CA8" w:rsidP="009F1CA8">
            <w:pPr>
              <w:rPr>
                <w:rFonts w:ascii="Calibri" w:eastAsia="Times New Roman" w:hAnsi="Calibri" w:cs="Calibri"/>
                <w:lang w:eastAsia="hr-HR"/>
              </w:rPr>
            </w:pPr>
            <w:r w:rsidRPr="009F1CA8">
              <w:rPr>
                <w:rFonts w:ascii="Calibri" w:eastAsia="Times New Roman" w:hAnsi="Calibri" w:cs="Calibri"/>
                <w:lang w:eastAsia="hr-HR"/>
              </w:rPr>
              <w:t>Donosi jednostavne zaključke.</w:t>
            </w:r>
          </w:p>
        </w:tc>
      </w:tr>
      <w:tr w:rsidR="00DD287D" w:rsidRPr="00782351" w:rsidTr="002E4949">
        <w:tc>
          <w:tcPr>
            <w:tcW w:w="3256" w:type="dxa"/>
            <w:vMerge w:val="restart"/>
            <w:shd w:val="clear" w:color="auto" w:fill="F2F2F2"/>
          </w:tcPr>
          <w:p w:rsidR="00DD287D" w:rsidRPr="00782351" w:rsidRDefault="00DD287D" w:rsidP="002E4949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lastRenderedPageBreak/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DD287D" w:rsidRPr="00782351" w:rsidTr="002E4949">
        <w:tc>
          <w:tcPr>
            <w:tcW w:w="3256" w:type="dxa"/>
            <w:vMerge/>
            <w:shd w:val="clear" w:color="auto" w:fill="F2F2F2"/>
          </w:tcPr>
          <w:p w:rsidR="00DD287D" w:rsidRPr="00782351" w:rsidRDefault="00DD287D" w:rsidP="002E4949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DD287D" w:rsidRPr="00782351" w:rsidRDefault="00DD287D" w:rsidP="002E4949">
            <w:pPr>
              <w:jc w:val="center"/>
              <w:rPr>
                <w:rFonts w:ascii="Calibri" w:eastAsia="Calibri" w:hAnsi="Calibri" w:cs="Calibri"/>
                <w:b/>
              </w:rPr>
            </w:pPr>
            <w:r w:rsidRPr="00782351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DD287D" w:rsidRPr="00782351" w:rsidTr="002E4949">
        <w:trPr>
          <w:trHeight w:val="58"/>
        </w:trPr>
        <w:tc>
          <w:tcPr>
            <w:tcW w:w="3256" w:type="dxa"/>
            <w:shd w:val="clear" w:color="auto" w:fill="F2F2F2"/>
          </w:tcPr>
          <w:p w:rsidR="00DD287D" w:rsidRPr="00782351" w:rsidRDefault="009F1CA8" w:rsidP="002E4949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Ostvaruje se putem sadržaja svih ostalih koncepata.</w:t>
            </w:r>
          </w:p>
        </w:tc>
        <w:tc>
          <w:tcPr>
            <w:tcW w:w="2586" w:type="dxa"/>
          </w:tcPr>
          <w:p w:rsidR="00DD287D" w:rsidRPr="00782351" w:rsidRDefault="00546D0C" w:rsidP="002E4949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Opaža i uz pomoć opisuje svijet oko sebe i prikazuje opaženo.</w:t>
            </w:r>
          </w:p>
        </w:tc>
        <w:tc>
          <w:tcPr>
            <w:tcW w:w="2586" w:type="dxa"/>
          </w:tcPr>
          <w:p w:rsidR="00DD287D" w:rsidRPr="00782351" w:rsidRDefault="009F1CA8" w:rsidP="002E4949">
            <w:pPr>
              <w:rPr>
                <w:rFonts w:ascii="Calibri" w:eastAsia="Calibri" w:hAnsi="Calibri" w:cs="Calibri"/>
              </w:rPr>
            </w:pPr>
            <w:r w:rsidRPr="009F1CA8">
              <w:rPr>
                <w:rFonts w:ascii="Calibri" w:eastAsia="Calibri" w:hAnsi="Calibri" w:cs="Calibri"/>
              </w:rPr>
              <w:t>Opaža i uz pomoć opisuje svijet oko sebe, postavlja pitanja povezana s opažanjima i prikazuje rezultate.</w:t>
            </w:r>
          </w:p>
        </w:tc>
        <w:tc>
          <w:tcPr>
            <w:tcW w:w="2586" w:type="dxa"/>
          </w:tcPr>
          <w:p w:rsidR="00DD287D" w:rsidRPr="00782351" w:rsidRDefault="00546D0C" w:rsidP="002E4949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Uz usmjeravanje opaža i opisuje svijet oko sebe, postavlja pitanja povezana s opažanjima i uz pomoć se koristi izvorima informacija, provodi jednostavnija mjerenja i prikazuje rezultate.</w:t>
            </w:r>
          </w:p>
        </w:tc>
        <w:tc>
          <w:tcPr>
            <w:tcW w:w="2587" w:type="dxa"/>
          </w:tcPr>
          <w:p w:rsidR="00DD287D" w:rsidRPr="00782351" w:rsidRDefault="00546D0C" w:rsidP="002E4949">
            <w:pPr>
              <w:rPr>
                <w:rFonts w:ascii="Calibri" w:eastAsia="Calibri" w:hAnsi="Calibri" w:cs="Calibri"/>
              </w:rPr>
            </w:pPr>
            <w:r w:rsidRPr="00546D0C">
              <w:rPr>
                <w:rFonts w:ascii="Calibri" w:eastAsia="Calibri" w:hAnsi="Calibri" w:cs="Calibri"/>
              </w:rPr>
              <w:t>Uz usmjeravanje opaža i opisuje svijet oko sebe, postavlja pita</w:t>
            </w:r>
            <w:bookmarkStart w:id="1" w:name="_GoBack"/>
            <w:bookmarkEnd w:id="1"/>
            <w:r w:rsidRPr="00546D0C">
              <w:rPr>
                <w:rFonts w:ascii="Calibri" w:eastAsia="Calibri" w:hAnsi="Calibri" w:cs="Calibri"/>
              </w:rPr>
              <w:t>nja povezana s opaženim promjenama, koristi se izvorima informacija, koristi se opremom, provodi jednostavnija mjerenja, opisuje, prikazuje te predstavlja rezultate.</w:t>
            </w:r>
          </w:p>
        </w:tc>
      </w:tr>
    </w:tbl>
    <w:p w:rsidR="00782351" w:rsidRPr="00782351" w:rsidRDefault="00782351" w:rsidP="00782351">
      <w:pPr>
        <w:spacing w:after="0" w:line="240" w:lineRule="auto"/>
        <w:rPr>
          <w:rFonts w:ascii="Calibri" w:eastAsia="Calibri" w:hAnsi="Calibri" w:cs="Times New Roman"/>
        </w:rPr>
      </w:pPr>
    </w:p>
    <w:p w:rsidR="00782351" w:rsidRPr="00782351" w:rsidRDefault="00782351" w:rsidP="00782351">
      <w:pPr>
        <w:spacing w:after="0" w:line="240" w:lineRule="auto"/>
        <w:rPr>
          <w:rFonts w:ascii="Calibri" w:eastAsia="Calibri" w:hAnsi="Calibri" w:cs="Times New Roman"/>
        </w:rPr>
      </w:pPr>
    </w:p>
    <w:p w:rsidR="00782351" w:rsidRPr="00312B09" w:rsidRDefault="00312B09" w:rsidP="00782351">
      <w:pPr>
        <w:spacing w:after="0" w:line="240" w:lineRule="auto"/>
        <w:rPr>
          <w:rFonts w:ascii="Calibri" w:eastAsia="Calibri" w:hAnsi="Calibri" w:cs="Times New Roman"/>
          <w:b/>
        </w:rPr>
      </w:pPr>
      <w:r w:rsidRPr="00312B09">
        <w:rPr>
          <w:rFonts w:ascii="Calibri" w:eastAsia="Calibri" w:hAnsi="Calibri" w:cs="Times New Roman"/>
          <w:b/>
          <w:i/>
        </w:rPr>
        <w:t>(Prema Metodičkom priručniku</w:t>
      </w:r>
      <w:r w:rsidR="00782351" w:rsidRPr="00312B09">
        <w:rPr>
          <w:rFonts w:ascii="Calibri" w:eastAsia="Calibri" w:hAnsi="Calibri" w:cs="Times New Roman"/>
          <w:b/>
          <w:i/>
        </w:rPr>
        <w:t xml:space="preserve"> za nastavni predmet Priroda i društvo u 2. razredu osnovne škole</w:t>
      </w:r>
      <w:r w:rsidRPr="00312B09">
        <w:rPr>
          <w:rFonts w:ascii="Calibri" w:eastAsia="Calibri" w:hAnsi="Calibri" w:cs="Times New Roman"/>
          <w:b/>
          <w:i/>
        </w:rPr>
        <w:t>)</w:t>
      </w:r>
    </w:p>
    <w:p w:rsidR="006F4F53" w:rsidRDefault="006F4F53"/>
    <w:sectPr w:rsidR="006F4F53" w:rsidSect="00C75715">
      <w:pgSz w:w="16838" w:h="11906" w:orient="landscape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4F53"/>
    <w:rsid w:val="00312B09"/>
    <w:rsid w:val="00523365"/>
    <w:rsid w:val="00546D0C"/>
    <w:rsid w:val="006B462C"/>
    <w:rsid w:val="006F4F53"/>
    <w:rsid w:val="00765609"/>
    <w:rsid w:val="00782351"/>
    <w:rsid w:val="009F1CA8"/>
    <w:rsid w:val="00B470EF"/>
    <w:rsid w:val="00CE1144"/>
    <w:rsid w:val="00DD2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82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2893</Words>
  <Characters>16496</Characters>
  <Application>Microsoft Office Word</Application>
  <DocSecurity>0</DocSecurity>
  <Lines>137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Preko</cp:lastModifiedBy>
  <cp:revision>7</cp:revision>
  <dcterms:created xsi:type="dcterms:W3CDTF">2020-07-11T22:33:00Z</dcterms:created>
  <dcterms:modified xsi:type="dcterms:W3CDTF">2022-11-03T12:07:00Z</dcterms:modified>
</cp:coreProperties>
</file>